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0B" w:rsidRPr="006A130B" w:rsidRDefault="006A130B" w:rsidP="006A130B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A130B">
        <w:rPr>
          <w:rFonts w:ascii="Times New Roman" w:hAnsi="Times New Roman" w:cs="Times New Roman"/>
          <w:b/>
          <w:sz w:val="28"/>
          <w:szCs w:val="28"/>
          <w:u w:val="single"/>
        </w:rPr>
        <w:t>С 1 марта 2023 года вступили в силу изменения в Жилищный кодекс Российской Федерации</w:t>
      </w:r>
    </w:p>
    <w:p w:rsidR="006A130B" w:rsidRPr="00A3011D" w:rsidRDefault="006A130B" w:rsidP="006A130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С 1 марта 2023 года вступил в силу закон, в соответствии с которым в ст. 91 Жилищного кодекса Российской Федерации введено два дополнительных основания для лишения собственников прав на недвижимое имущество, а именно: использование имущества не по назначению, если это приводит к систематическому нарушению прав и интересов соседей; бесхозяйное содержание имущества, которое приводит к его разрушению.</w:t>
      </w:r>
    </w:p>
    <w:p w:rsidR="006A130B" w:rsidRPr="00A3011D" w:rsidRDefault="006A130B" w:rsidP="006A130B">
      <w:pPr>
        <w:rPr>
          <w:rFonts w:ascii="Times New Roman" w:hAnsi="Times New Roman" w:cs="Times New Roman"/>
          <w:sz w:val="28"/>
          <w:szCs w:val="28"/>
        </w:rPr>
      </w:pPr>
    </w:p>
    <w:p w:rsidR="006A130B" w:rsidRPr="00A3011D" w:rsidRDefault="006A130B" w:rsidP="006A130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Цель нового закона состоит в том, чтобы решить проблему, которая существует уже давно, поскольку многие используют свое недвижимое имущество не по назначению, не следят за его состоянием, переоборудуют квартиры в разного рода помещения (офисы, гостиницы, хостелы и т.д.). Нововведения закрепляют сложившуюся судебную практику, однако право лишать права собственности на имущество предоставлено законодателем впервые.</w:t>
      </w:r>
    </w:p>
    <w:p w:rsidR="006A130B" w:rsidRPr="00A3011D" w:rsidRDefault="006A130B" w:rsidP="006A130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Так, собственник жилого помещения может получить предупреждение о необходимости устранить нарушения, а если они влекут разрушение помещения, то будет установлен срок для его ремонта.</w:t>
      </w:r>
    </w:p>
    <w:p w:rsidR="006A130B" w:rsidRPr="00A3011D" w:rsidRDefault="006A130B" w:rsidP="006A130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Если собственник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ремонт, суд по иску уполномоченного органа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решения.</w:t>
      </w:r>
    </w:p>
    <w:p w:rsidR="006A130B" w:rsidRPr="00A3011D" w:rsidRDefault="006A130B" w:rsidP="006A130B">
      <w:pPr>
        <w:rPr>
          <w:rFonts w:ascii="Times New Roman" w:hAnsi="Times New Roman" w:cs="Times New Roman"/>
          <w:sz w:val="28"/>
          <w:szCs w:val="28"/>
        </w:rPr>
      </w:pPr>
    </w:p>
    <w:p w:rsidR="000963DA" w:rsidRPr="006A130B" w:rsidRDefault="000963DA" w:rsidP="006A130B"/>
    <w:sectPr w:rsidR="000963DA" w:rsidRPr="006A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0A0DC2"/>
    <w:rsid w:val="002D5562"/>
    <w:rsid w:val="004A41D7"/>
    <w:rsid w:val="004F7843"/>
    <w:rsid w:val="005C7CD8"/>
    <w:rsid w:val="006A130B"/>
    <w:rsid w:val="00762DDF"/>
    <w:rsid w:val="008637DB"/>
    <w:rsid w:val="00AF48C4"/>
    <w:rsid w:val="00B231A0"/>
    <w:rsid w:val="00B620E8"/>
    <w:rsid w:val="00BB747B"/>
    <w:rsid w:val="00C05496"/>
    <w:rsid w:val="00D33EDE"/>
    <w:rsid w:val="00D844D4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2023-10-30T11:16:00Z</dcterms:created>
  <dcterms:modified xsi:type="dcterms:W3CDTF">2023-10-30T11:16:00Z</dcterms:modified>
</cp:coreProperties>
</file>