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ABE" w:rsidRDefault="00293ABE" w:rsidP="00293ABE">
      <w:pPr>
        <w:spacing w:after="0" w:line="240" w:lineRule="auto"/>
        <w:jc w:val="both"/>
        <w:rPr>
          <w:rStyle w:val="a3"/>
        </w:rPr>
      </w:pPr>
    </w:p>
    <w:p w:rsidR="00460589" w:rsidRPr="00520964" w:rsidRDefault="00460589" w:rsidP="00460589">
      <w:pPr>
        <w:shd w:val="clear" w:color="auto" w:fill="FFFFFF"/>
        <w:spacing w:after="0" w:line="240" w:lineRule="auto"/>
        <w:jc w:val="both"/>
        <w:rPr>
          <w:rFonts w:ascii="Times New Roman" w:hAnsi="Times New Roman"/>
          <w:b/>
          <w:sz w:val="28"/>
          <w:szCs w:val="24"/>
        </w:rPr>
      </w:pPr>
      <w:r w:rsidRPr="004F701D">
        <w:rPr>
          <w:rFonts w:ascii="Times New Roman" w:hAnsi="Times New Roman"/>
          <w:b/>
          <w:sz w:val="28"/>
          <w:szCs w:val="24"/>
        </w:rPr>
        <w:t>Правовые и организационные основы противодействия экстремистской деятельности определены Федеральным законом № 114-ФЗ от 25.07.2002 «О противодействии экстремисткой деятельности» (далее – Закон).</w:t>
      </w:r>
    </w:p>
    <w:p w:rsidR="00460589" w:rsidRPr="004F701D" w:rsidRDefault="00460589" w:rsidP="00460589">
      <w:pPr>
        <w:shd w:val="clear" w:color="auto" w:fill="FFFFFF"/>
        <w:spacing w:after="0" w:line="240" w:lineRule="auto"/>
        <w:jc w:val="both"/>
        <w:rPr>
          <w:rFonts w:ascii="Times New Roman" w:hAnsi="Times New Roman"/>
          <w:sz w:val="28"/>
          <w:szCs w:val="24"/>
        </w:rPr>
      </w:pPr>
    </w:p>
    <w:p w:rsidR="00460589" w:rsidRPr="004F701D" w:rsidRDefault="00460589" w:rsidP="00460589">
      <w:pPr>
        <w:shd w:val="clear" w:color="auto" w:fill="FFFFFF"/>
        <w:spacing w:after="0" w:line="240" w:lineRule="auto"/>
        <w:jc w:val="both"/>
        <w:rPr>
          <w:rFonts w:ascii="Times New Roman" w:hAnsi="Times New Roman"/>
          <w:sz w:val="28"/>
          <w:szCs w:val="24"/>
        </w:rPr>
      </w:pPr>
      <w:r>
        <w:rPr>
          <w:rFonts w:ascii="Times New Roman" w:hAnsi="Times New Roman"/>
          <w:sz w:val="28"/>
          <w:szCs w:val="24"/>
        </w:rPr>
        <w:tab/>
      </w:r>
      <w:r w:rsidRPr="004F701D">
        <w:rPr>
          <w:rFonts w:ascii="Times New Roman" w:hAnsi="Times New Roman"/>
          <w:sz w:val="28"/>
          <w:szCs w:val="24"/>
        </w:rPr>
        <w:t>В соответствии со статьей 1 Закона экстремистской деятельностью признаются:</w:t>
      </w:r>
    </w:p>
    <w:p w:rsidR="00460589" w:rsidRPr="004F701D" w:rsidRDefault="00460589" w:rsidP="00460589">
      <w:pPr>
        <w:shd w:val="clear" w:color="auto" w:fill="FFFFFF"/>
        <w:spacing w:after="0" w:line="240" w:lineRule="auto"/>
        <w:jc w:val="both"/>
        <w:rPr>
          <w:rFonts w:ascii="Times New Roman" w:hAnsi="Times New Roman"/>
          <w:sz w:val="28"/>
          <w:szCs w:val="24"/>
        </w:rPr>
      </w:pPr>
      <w:r>
        <w:rPr>
          <w:rFonts w:ascii="Times New Roman" w:hAnsi="Times New Roman"/>
          <w:sz w:val="28"/>
          <w:szCs w:val="24"/>
        </w:rPr>
        <w:tab/>
        <w:t xml:space="preserve">- </w:t>
      </w:r>
      <w:r w:rsidRPr="004F701D">
        <w:rPr>
          <w:rFonts w:ascii="Times New Roman" w:hAnsi="Times New Roman"/>
          <w:sz w:val="28"/>
          <w:szCs w:val="24"/>
        </w:rPr>
        <w:t>насильственное изменение основ конституционного строя и нарушение целостности Российской Федерации;</w:t>
      </w:r>
    </w:p>
    <w:p w:rsidR="00460589" w:rsidRPr="004F701D" w:rsidRDefault="00460589" w:rsidP="00460589">
      <w:pPr>
        <w:shd w:val="clear" w:color="auto" w:fill="FFFFFF"/>
        <w:spacing w:after="0" w:line="240" w:lineRule="auto"/>
        <w:jc w:val="both"/>
        <w:rPr>
          <w:rFonts w:ascii="Times New Roman" w:hAnsi="Times New Roman"/>
          <w:sz w:val="28"/>
          <w:szCs w:val="24"/>
        </w:rPr>
      </w:pPr>
      <w:r>
        <w:rPr>
          <w:rFonts w:ascii="Times New Roman" w:hAnsi="Times New Roman"/>
          <w:sz w:val="28"/>
          <w:szCs w:val="24"/>
        </w:rPr>
        <w:tab/>
        <w:t xml:space="preserve">- </w:t>
      </w:r>
      <w:r w:rsidRPr="004F701D">
        <w:rPr>
          <w:rFonts w:ascii="Times New Roman" w:hAnsi="Times New Roman"/>
          <w:sz w:val="28"/>
          <w:szCs w:val="24"/>
        </w:rPr>
        <w:t>публичное оправдание терроризма и иная террористическая деятельность;</w:t>
      </w:r>
    </w:p>
    <w:p w:rsidR="00460589" w:rsidRPr="004F701D" w:rsidRDefault="00460589" w:rsidP="00460589">
      <w:pPr>
        <w:shd w:val="clear" w:color="auto" w:fill="FFFFFF"/>
        <w:spacing w:after="0" w:line="240" w:lineRule="auto"/>
        <w:jc w:val="both"/>
        <w:rPr>
          <w:rFonts w:ascii="Times New Roman" w:hAnsi="Times New Roman"/>
          <w:sz w:val="28"/>
          <w:szCs w:val="24"/>
        </w:rPr>
      </w:pPr>
      <w:r>
        <w:rPr>
          <w:rFonts w:ascii="Times New Roman" w:hAnsi="Times New Roman"/>
          <w:sz w:val="28"/>
          <w:szCs w:val="24"/>
        </w:rPr>
        <w:tab/>
        <w:t xml:space="preserve">- </w:t>
      </w:r>
      <w:r w:rsidRPr="004F701D">
        <w:rPr>
          <w:rFonts w:ascii="Times New Roman" w:hAnsi="Times New Roman"/>
          <w:sz w:val="28"/>
          <w:szCs w:val="24"/>
        </w:rPr>
        <w:t>возбуждение социальной, расовой, национальной или религиозной розни;</w:t>
      </w:r>
    </w:p>
    <w:p w:rsidR="00460589" w:rsidRPr="004F701D" w:rsidRDefault="00460589" w:rsidP="00460589">
      <w:pPr>
        <w:shd w:val="clear" w:color="auto" w:fill="FFFFFF"/>
        <w:spacing w:after="0" w:line="240" w:lineRule="auto"/>
        <w:jc w:val="both"/>
        <w:rPr>
          <w:rFonts w:ascii="Times New Roman" w:hAnsi="Times New Roman"/>
          <w:sz w:val="28"/>
          <w:szCs w:val="24"/>
        </w:rPr>
      </w:pPr>
      <w:r>
        <w:rPr>
          <w:rFonts w:ascii="Times New Roman" w:hAnsi="Times New Roman"/>
          <w:sz w:val="28"/>
          <w:szCs w:val="24"/>
        </w:rPr>
        <w:tab/>
        <w:t xml:space="preserve">- </w:t>
      </w:r>
      <w:r w:rsidRPr="004F701D">
        <w:rPr>
          <w:rFonts w:ascii="Times New Roman" w:hAnsi="Times New Roman"/>
          <w:sz w:val="28"/>
          <w:szCs w:val="24"/>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460589" w:rsidRPr="004F701D" w:rsidRDefault="00460589" w:rsidP="00460589">
      <w:pPr>
        <w:shd w:val="clear" w:color="auto" w:fill="FFFFFF"/>
        <w:spacing w:after="0" w:line="240" w:lineRule="auto"/>
        <w:jc w:val="both"/>
        <w:rPr>
          <w:rFonts w:ascii="Times New Roman" w:hAnsi="Times New Roman"/>
          <w:sz w:val="28"/>
          <w:szCs w:val="24"/>
        </w:rPr>
      </w:pPr>
      <w:r>
        <w:rPr>
          <w:rFonts w:ascii="Times New Roman" w:hAnsi="Times New Roman"/>
          <w:sz w:val="28"/>
          <w:szCs w:val="24"/>
        </w:rPr>
        <w:tab/>
        <w:t xml:space="preserve">- </w:t>
      </w:r>
      <w:r w:rsidRPr="004F701D">
        <w:rPr>
          <w:rFonts w:ascii="Times New Roman" w:hAnsi="Times New Roman"/>
          <w:sz w:val="28"/>
          <w:szCs w:val="24"/>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460589" w:rsidRPr="004F701D" w:rsidRDefault="00460589" w:rsidP="00460589">
      <w:pPr>
        <w:shd w:val="clear" w:color="auto" w:fill="FFFFFF"/>
        <w:spacing w:after="0" w:line="240" w:lineRule="auto"/>
        <w:jc w:val="both"/>
        <w:rPr>
          <w:rFonts w:ascii="Times New Roman" w:hAnsi="Times New Roman"/>
          <w:sz w:val="28"/>
          <w:szCs w:val="24"/>
        </w:rPr>
      </w:pPr>
      <w:r>
        <w:rPr>
          <w:rFonts w:ascii="Times New Roman" w:hAnsi="Times New Roman"/>
          <w:sz w:val="28"/>
          <w:szCs w:val="24"/>
        </w:rPr>
        <w:tab/>
        <w:t xml:space="preserve">- </w:t>
      </w:r>
      <w:r w:rsidRPr="004F701D">
        <w:rPr>
          <w:rFonts w:ascii="Times New Roman" w:hAnsi="Times New Roman"/>
          <w:sz w:val="28"/>
          <w:szCs w:val="24"/>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460589" w:rsidRPr="004F701D" w:rsidRDefault="00460589" w:rsidP="00460589">
      <w:pPr>
        <w:shd w:val="clear" w:color="auto" w:fill="FFFFFF"/>
        <w:spacing w:after="0" w:line="240" w:lineRule="auto"/>
        <w:jc w:val="both"/>
        <w:rPr>
          <w:rFonts w:ascii="Times New Roman" w:hAnsi="Times New Roman"/>
          <w:sz w:val="28"/>
          <w:szCs w:val="24"/>
        </w:rPr>
      </w:pPr>
      <w:r>
        <w:rPr>
          <w:rFonts w:ascii="Times New Roman" w:hAnsi="Times New Roman"/>
          <w:sz w:val="28"/>
          <w:szCs w:val="24"/>
        </w:rPr>
        <w:tab/>
        <w:t xml:space="preserve">- </w:t>
      </w:r>
      <w:r w:rsidRPr="004F701D">
        <w:rPr>
          <w:rFonts w:ascii="Times New Roman" w:hAnsi="Times New Roman"/>
          <w:sz w:val="28"/>
          <w:szCs w:val="24"/>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460589" w:rsidRPr="004F701D" w:rsidRDefault="00460589" w:rsidP="00460589">
      <w:pPr>
        <w:shd w:val="clear" w:color="auto" w:fill="FFFFFF"/>
        <w:spacing w:after="0" w:line="240" w:lineRule="auto"/>
        <w:jc w:val="both"/>
        <w:rPr>
          <w:rFonts w:ascii="Times New Roman" w:hAnsi="Times New Roman"/>
          <w:sz w:val="28"/>
          <w:szCs w:val="24"/>
        </w:rPr>
      </w:pPr>
      <w:r>
        <w:rPr>
          <w:rFonts w:ascii="Times New Roman" w:hAnsi="Times New Roman"/>
          <w:sz w:val="28"/>
          <w:szCs w:val="24"/>
        </w:rPr>
        <w:tab/>
        <w:t xml:space="preserve">- </w:t>
      </w:r>
      <w:r w:rsidRPr="004F701D">
        <w:rPr>
          <w:rFonts w:ascii="Times New Roman" w:hAnsi="Times New Roman"/>
          <w:sz w:val="28"/>
          <w:szCs w:val="24"/>
        </w:rPr>
        <w:t>совершение преступлений по мотивам, указанным в пункте "е" части первой статьи 63 Уголовного кодекса Российской Федерации;</w:t>
      </w:r>
    </w:p>
    <w:p w:rsidR="00460589" w:rsidRPr="004F701D" w:rsidRDefault="00460589" w:rsidP="00460589">
      <w:pPr>
        <w:shd w:val="clear" w:color="auto" w:fill="FFFFFF"/>
        <w:spacing w:after="0" w:line="240" w:lineRule="auto"/>
        <w:jc w:val="both"/>
        <w:rPr>
          <w:rFonts w:ascii="Times New Roman" w:hAnsi="Times New Roman"/>
          <w:sz w:val="28"/>
          <w:szCs w:val="24"/>
        </w:rPr>
      </w:pPr>
      <w:r>
        <w:rPr>
          <w:rFonts w:ascii="Times New Roman" w:hAnsi="Times New Roman"/>
          <w:sz w:val="28"/>
          <w:szCs w:val="24"/>
        </w:rPr>
        <w:tab/>
        <w:t xml:space="preserve">- </w:t>
      </w:r>
      <w:r w:rsidRPr="004F701D">
        <w:rPr>
          <w:rFonts w:ascii="Times New Roman" w:hAnsi="Times New Roman"/>
          <w:sz w:val="28"/>
          <w:szCs w:val="24"/>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460589" w:rsidRPr="004F701D" w:rsidRDefault="00460589" w:rsidP="00460589">
      <w:pPr>
        <w:shd w:val="clear" w:color="auto" w:fill="FFFFFF"/>
        <w:spacing w:after="0" w:line="240" w:lineRule="auto"/>
        <w:jc w:val="both"/>
        <w:rPr>
          <w:rFonts w:ascii="Times New Roman" w:hAnsi="Times New Roman"/>
          <w:sz w:val="28"/>
          <w:szCs w:val="24"/>
        </w:rPr>
      </w:pPr>
      <w:r>
        <w:rPr>
          <w:rFonts w:ascii="Times New Roman" w:hAnsi="Times New Roman"/>
          <w:sz w:val="28"/>
          <w:szCs w:val="24"/>
        </w:rPr>
        <w:tab/>
        <w:t xml:space="preserve">- </w:t>
      </w:r>
      <w:r w:rsidRPr="004F701D">
        <w:rPr>
          <w:rFonts w:ascii="Times New Roman" w:hAnsi="Times New Roman"/>
          <w:sz w:val="28"/>
          <w:szCs w:val="24"/>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460589" w:rsidRPr="004F701D" w:rsidRDefault="00460589" w:rsidP="00460589">
      <w:pPr>
        <w:shd w:val="clear" w:color="auto" w:fill="FFFFFF"/>
        <w:spacing w:after="0" w:line="240" w:lineRule="auto"/>
        <w:jc w:val="both"/>
        <w:rPr>
          <w:rFonts w:ascii="Times New Roman" w:hAnsi="Times New Roman"/>
          <w:sz w:val="28"/>
          <w:szCs w:val="24"/>
        </w:rPr>
      </w:pPr>
      <w:r>
        <w:rPr>
          <w:rFonts w:ascii="Times New Roman" w:hAnsi="Times New Roman"/>
          <w:sz w:val="28"/>
          <w:szCs w:val="24"/>
        </w:rPr>
        <w:tab/>
        <w:t xml:space="preserve">- </w:t>
      </w:r>
      <w:r w:rsidRPr="004F701D">
        <w:rPr>
          <w:rFonts w:ascii="Times New Roman" w:hAnsi="Times New Roman"/>
          <w:sz w:val="28"/>
          <w:szCs w:val="24"/>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460589" w:rsidRPr="004F701D" w:rsidRDefault="00460589" w:rsidP="00460589">
      <w:pPr>
        <w:shd w:val="clear" w:color="auto" w:fill="FFFFFF"/>
        <w:spacing w:after="0" w:line="240" w:lineRule="auto"/>
        <w:jc w:val="both"/>
        <w:rPr>
          <w:rFonts w:ascii="Times New Roman" w:hAnsi="Times New Roman"/>
          <w:sz w:val="28"/>
          <w:szCs w:val="24"/>
        </w:rPr>
      </w:pPr>
      <w:r>
        <w:rPr>
          <w:rFonts w:ascii="Times New Roman" w:hAnsi="Times New Roman"/>
          <w:sz w:val="28"/>
          <w:szCs w:val="24"/>
        </w:rPr>
        <w:tab/>
        <w:t xml:space="preserve">- </w:t>
      </w:r>
      <w:r w:rsidRPr="004F701D">
        <w:rPr>
          <w:rFonts w:ascii="Times New Roman" w:hAnsi="Times New Roman"/>
          <w:sz w:val="28"/>
          <w:szCs w:val="24"/>
        </w:rPr>
        <w:t>организация и подготовка указанных деяний, а также подстрекательство к их осуществлению;</w:t>
      </w:r>
    </w:p>
    <w:p w:rsidR="00460589" w:rsidRPr="004F701D" w:rsidRDefault="00460589" w:rsidP="00460589">
      <w:pPr>
        <w:shd w:val="clear" w:color="auto" w:fill="FFFFFF"/>
        <w:spacing w:after="0" w:line="240" w:lineRule="auto"/>
        <w:jc w:val="both"/>
        <w:rPr>
          <w:rFonts w:ascii="Times New Roman" w:hAnsi="Times New Roman"/>
          <w:sz w:val="28"/>
          <w:szCs w:val="24"/>
        </w:rPr>
      </w:pPr>
      <w:r>
        <w:rPr>
          <w:rFonts w:ascii="Times New Roman" w:hAnsi="Times New Roman"/>
          <w:sz w:val="28"/>
          <w:szCs w:val="24"/>
        </w:rPr>
        <w:tab/>
        <w:t xml:space="preserve">- </w:t>
      </w:r>
      <w:r w:rsidRPr="004F701D">
        <w:rPr>
          <w:rFonts w:ascii="Times New Roman" w:hAnsi="Times New Roman"/>
          <w:sz w:val="28"/>
          <w:szCs w:val="24"/>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460589" w:rsidRPr="004F701D" w:rsidRDefault="00460589" w:rsidP="00460589">
      <w:pPr>
        <w:shd w:val="clear" w:color="auto" w:fill="FFFFFF"/>
        <w:spacing w:after="0" w:line="240" w:lineRule="auto"/>
        <w:jc w:val="both"/>
        <w:rPr>
          <w:rFonts w:ascii="Times New Roman" w:hAnsi="Times New Roman"/>
          <w:sz w:val="28"/>
          <w:szCs w:val="24"/>
        </w:rPr>
      </w:pPr>
      <w:r>
        <w:rPr>
          <w:rFonts w:ascii="Times New Roman" w:hAnsi="Times New Roman"/>
          <w:sz w:val="28"/>
          <w:szCs w:val="24"/>
        </w:rPr>
        <w:lastRenderedPageBreak/>
        <w:tab/>
      </w:r>
      <w:r w:rsidRPr="004F701D">
        <w:rPr>
          <w:rFonts w:ascii="Times New Roman" w:hAnsi="Times New Roman"/>
          <w:sz w:val="28"/>
          <w:szCs w:val="24"/>
        </w:rPr>
        <w:t>Статья 3 Закона выделяет 2 основных направления противодействия экстремистской деятельности:</w:t>
      </w:r>
    </w:p>
    <w:p w:rsidR="00460589" w:rsidRPr="004F701D" w:rsidRDefault="00460589" w:rsidP="00460589">
      <w:pPr>
        <w:shd w:val="clear" w:color="auto" w:fill="FFFFFF"/>
        <w:spacing w:after="0" w:line="240" w:lineRule="auto"/>
        <w:jc w:val="both"/>
        <w:rPr>
          <w:rFonts w:ascii="Times New Roman" w:hAnsi="Times New Roman"/>
          <w:sz w:val="28"/>
          <w:szCs w:val="24"/>
        </w:rPr>
      </w:pPr>
      <w:r>
        <w:rPr>
          <w:rFonts w:ascii="Times New Roman" w:hAnsi="Times New Roman"/>
          <w:sz w:val="28"/>
          <w:szCs w:val="24"/>
        </w:rPr>
        <w:tab/>
        <w:t xml:space="preserve">1) </w:t>
      </w:r>
      <w:r w:rsidRPr="004F701D">
        <w:rPr>
          <w:rFonts w:ascii="Times New Roman" w:hAnsi="Times New Roman"/>
          <w:sz w:val="28"/>
          <w:szCs w:val="24"/>
        </w:rP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460589" w:rsidRPr="004F701D" w:rsidRDefault="00460589" w:rsidP="00460589">
      <w:pPr>
        <w:shd w:val="clear" w:color="auto" w:fill="FFFFFF"/>
        <w:spacing w:after="0" w:line="240" w:lineRule="auto"/>
        <w:jc w:val="both"/>
        <w:rPr>
          <w:rFonts w:ascii="Times New Roman" w:hAnsi="Times New Roman"/>
          <w:sz w:val="28"/>
          <w:szCs w:val="24"/>
        </w:rPr>
      </w:pPr>
      <w:r>
        <w:rPr>
          <w:rFonts w:ascii="Times New Roman" w:hAnsi="Times New Roman"/>
          <w:sz w:val="28"/>
          <w:szCs w:val="24"/>
        </w:rPr>
        <w:tab/>
        <w:t xml:space="preserve">2) </w:t>
      </w:r>
      <w:r w:rsidRPr="004F701D">
        <w:rPr>
          <w:rFonts w:ascii="Times New Roman" w:hAnsi="Times New Roman"/>
          <w:sz w:val="28"/>
          <w:szCs w:val="24"/>
        </w:rP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460589" w:rsidRPr="004F701D" w:rsidRDefault="00460589" w:rsidP="00460589">
      <w:pPr>
        <w:shd w:val="clear" w:color="auto" w:fill="FFFFFF"/>
        <w:spacing w:after="0" w:line="240" w:lineRule="auto"/>
        <w:jc w:val="both"/>
        <w:rPr>
          <w:rFonts w:ascii="Times New Roman" w:hAnsi="Times New Roman"/>
          <w:sz w:val="28"/>
          <w:szCs w:val="24"/>
        </w:rPr>
      </w:pPr>
      <w:r>
        <w:rPr>
          <w:rFonts w:ascii="Times New Roman" w:hAnsi="Times New Roman"/>
          <w:sz w:val="28"/>
          <w:szCs w:val="24"/>
        </w:rPr>
        <w:tab/>
      </w:r>
      <w:r w:rsidRPr="004F701D">
        <w:rPr>
          <w:rFonts w:ascii="Times New Roman" w:hAnsi="Times New Roman"/>
          <w:sz w:val="28"/>
          <w:szCs w:val="24"/>
        </w:rPr>
        <w:t>Субъектами противодействия экстремистской деятельности являются федеральные органы государственной власти, органы государственной власти, органы местного самоуправления. При этом полномочия по профилактике и противодействию экстремизму, в том числе воспитательные, пропагандистские меры, они обязаны осуществлять в приоритетном порядке.</w:t>
      </w:r>
    </w:p>
    <w:p w:rsidR="00460589" w:rsidRPr="004F701D" w:rsidRDefault="00460589" w:rsidP="00460589">
      <w:pPr>
        <w:shd w:val="clear" w:color="auto" w:fill="FFFFFF"/>
        <w:spacing w:after="0" w:line="240" w:lineRule="auto"/>
        <w:jc w:val="both"/>
        <w:rPr>
          <w:rFonts w:ascii="Times New Roman" w:hAnsi="Times New Roman"/>
          <w:sz w:val="28"/>
          <w:szCs w:val="24"/>
        </w:rPr>
      </w:pPr>
      <w:r>
        <w:rPr>
          <w:rFonts w:ascii="Times New Roman" w:hAnsi="Times New Roman"/>
          <w:sz w:val="28"/>
          <w:szCs w:val="24"/>
        </w:rPr>
        <w:tab/>
      </w:r>
      <w:r w:rsidRPr="004F701D">
        <w:rPr>
          <w:rFonts w:ascii="Times New Roman" w:hAnsi="Times New Roman"/>
          <w:sz w:val="28"/>
          <w:szCs w:val="24"/>
        </w:rPr>
        <w:t>Данным Законом прокурору также предоставлен ряд полномочий в сфере противодействия проявлениям экстремизма.</w:t>
      </w:r>
    </w:p>
    <w:p w:rsidR="00460589" w:rsidRPr="004F701D" w:rsidRDefault="00460589" w:rsidP="00460589">
      <w:pPr>
        <w:shd w:val="clear" w:color="auto" w:fill="FFFFFF"/>
        <w:spacing w:after="0" w:line="240" w:lineRule="auto"/>
        <w:jc w:val="both"/>
        <w:rPr>
          <w:rFonts w:ascii="Times New Roman" w:hAnsi="Times New Roman"/>
          <w:sz w:val="28"/>
          <w:szCs w:val="24"/>
        </w:rPr>
      </w:pPr>
      <w:r>
        <w:rPr>
          <w:rFonts w:ascii="Times New Roman" w:hAnsi="Times New Roman"/>
          <w:sz w:val="28"/>
          <w:szCs w:val="24"/>
        </w:rPr>
        <w:tab/>
      </w:r>
      <w:r w:rsidRPr="004F701D">
        <w:rPr>
          <w:rFonts w:ascii="Times New Roman" w:hAnsi="Times New Roman"/>
          <w:sz w:val="28"/>
          <w:szCs w:val="24"/>
        </w:rPr>
        <w:t>Так, статьей 6 Закона прокурору предоставлено право объявления предостережения о недопустимости осуществления экстремистской деятельности руководителю общественного или религиозного объединения либо руководителю иной организации, а также другим соответствующим лицам 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порядке.</w:t>
      </w:r>
    </w:p>
    <w:p w:rsidR="00460589" w:rsidRPr="004F701D" w:rsidRDefault="00460589" w:rsidP="00460589">
      <w:pPr>
        <w:shd w:val="clear" w:color="auto" w:fill="FFFFFF"/>
        <w:spacing w:after="0" w:line="240" w:lineRule="auto"/>
        <w:jc w:val="both"/>
        <w:rPr>
          <w:rFonts w:ascii="Times New Roman" w:hAnsi="Times New Roman"/>
          <w:sz w:val="28"/>
          <w:szCs w:val="24"/>
        </w:rPr>
      </w:pPr>
      <w:r>
        <w:rPr>
          <w:rFonts w:ascii="Times New Roman" w:hAnsi="Times New Roman"/>
          <w:sz w:val="28"/>
          <w:szCs w:val="24"/>
        </w:rPr>
        <w:tab/>
      </w:r>
      <w:r w:rsidRPr="004F701D">
        <w:rPr>
          <w:rFonts w:ascii="Times New Roman" w:hAnsi="Times New Roman"/>
          <w:sz w:val="28"/>
          <w:szCs w:val="24"/>
        </w:rPr>
        <w:t>Статьей 7 Закона предусмотрена возможность вынесения прокурором предупреждения общественному или религиозному объединению либо иной организации о недопустимости осуществления экстремистской деятельности в случае выявления фактов, свидетельствующих о наличии в их деятельности признаков экстремизма.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460589" w:rsidRPr="004F701D" w:rsidRDefault="00460589" w:rsidP="00460589">
      <w:pPr>
        <w:shd w:val="clear" w:color="auto" w:fill="FFFFFF"/>
        <w:spacing w:after="0" w:line="240" w:lineRule="auto"/>
        <w:jc w:val="both"/>
        <w:rPr>
          <w:rFonts w:ascii="Times New Roman" w:hAnsi="Times New Roman"/>
          <w:sz w:val="28"/>
          <w:szCs w:val="24"/>
        </w:rPr>
      </w:pPr>
      <w:r>
        <w:rPr>
          <w:rFonts w:ascii="Times New Roman" w:hAnsi="Times New Roman"/>
          <w:sz w:val="28"/>
          <w:szCs w:val="24"/>
        </w:rPr>
        <w:tab/>
      </w:r>
      <w:r w:rsidRPr="004F701D">
        <w:rPr>
          <w:rFonts w:ascii="Times New Roman" w:hAnsi="Times New Roman"/>
          <w:sz w:val="28"/>
          <w:szCs w:val="24"/>
        </w:rPr>
        <w:t>Предупреждение общественному или религиозному объединению может быть вынесено также федеральным органом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w:t>
      </w:r>
    </w:p>
    <w:p w:rsidR="00460589" w:rsidRPr="004F701D" w:rsidRDefault="00460589" w:rsidP="00460589">
      <w:pPr>
        <w:shd w:val="clear" w:color="auto" w:fill="FFFFFF"/>
        <w:spacing w:after="0" w:line="240" w:lineRule="auto"/>
        <w:jc w:val="both"/>
        <w:rPr>
          <w:rFonts w:ascii="Times New Roman" w:hAnsi="Times New Roman"/>
          <w:sz w:val="28"/>
          <w:szCs w:val="24"/>
        </w:rPr>
      </w:pPr>
      <w:r>
        <w:rPr>
          <w:rFonts w:ascii="Times New Roman" w:hAnsi="Times New Roman"/>
          <w:sz w:val="28"/>
          <w:szCs w:val="24"/>
        </w:rPr>
        <w:tab/>
      </w:r>
      <w:r w:rsidRPr="004F701D">
        <w:rPr>
          <w:rFonts w:ascii="Times New Roman" w:hAnsi="Times New Roman"/>
          <w:sz w:val="28"/>
          <w:szCs w:val="24"/>
        </w:rPr>
        <w:t>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460589" w:rsidRPr="004F701D" w:rsidRDefault="00460589" w:rsidP="00460589">
      <w:pPr>
        <w:shd w:val="clear" w:color="auto" w:fill="FFFFFF"/>
        <w:spacing w:after="0" w:line="240" w:lineRule="auto"/>
        <w:jc w:val="both"/>
        <w:rPr>
          <w:rFonts w:ascii="Times New Roman" w:hAnsi="Times New Roman"/>
          <w:sz w:val="28"/>
          <w:szCs w:val="24"/>
        </w:rPr>
      </w:pPr>
      <w:r>
        <w:rPr>
          <w:rFonts w:ascii="Times New Roman" w:hAnsi="Times New Roman"/>
          <w:sz w:val="28"/>
          <w:szCs w:val="24"/>
        </w:rPr>
        <w:lastRenderedPageBreak/>
        <w:tab/>
      </w:r>
      <w:r w:rsidRPr="004F701D">
        <w:rPr>
          <w:rFonts w:ascii="Times New Roman" w:hAnsi="Times New Roman"/>
          <w:sz w:val="28"/>
          <w:szCs w:val="24"/>
        </w:rPr>
        <w:t>В случае распространения экстремистских материалов через средство массовой информации и осуществления им экстремистской деятельности, в соответствии со статьей 8 Закона прокурор имеет право выносить письменное предупреждение учредителю или главному редактору средства массовой информации о недопустимости таких действий.</w:t>
      </w:r>
    </w:p>
    <w:p w:rsidR="00460589" w:rsidRPr="004F701D" w:rsidRDefault="00460589" w:rsidP="00460589">
      <w:pPr>
        <w:shd w:val="clear" w:color="auto" w:fill="FFFFFF"/>
        <w:spacing w:after="0" w:line="240" w:lineRule="auto"/>
        <w:jc w:val="both"/>
        <w:rPr>
          <w:rFonts w:ascii="Times New Roman" w:hAnsi="Times New Roman"/>
          <w:sz w:val="28"/>
          <w:szCs w:val="24"/>
        </w:rPr>
      </w:pPr>
      <w:r>
        <w:rPr>
          <w:rFonts w:ascii="Times New Roman" w:hAnsi="Times New Roman"/>
          <w:sz w:val="28"/>
          <w:szCs w:val="24"/>
        </w:rPr>
        <w:tab/>
      </w:r>
      <w:r w:rsidRPr="004F701D">
        <w:rPr>
          <w:rFonts w:ascii="Times New Roman" w:hAnsi="Times New Roman"/>
          <w:sz w:val="28"/>
          <w:szCs w:val="24"/>
        </w:rPr>
        <w:t>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законом порядке.</w:t>
      </w:r>
    </w:p>
    <w:p w:rsidR="00460589" w:rsidRPr="004F701D" w:rsidRDefault="00460589" w:rsidP="00460589">
      <w:pPr>
        <w:shd w:val="clear" w:color="auto" w:fill="FFFFFF"/>
        <w:spacing w:after="0" w:line="240" w:lineRule="auto"/>
        <w:jc w:val="both"/>
        <w:rPr>
          <w:rFonts w:ascii="Times New Roman" w:hAnsi="Times New Roman"/>
          <w:sz w:val="28"/>
          <w:szCs w:val="24"/>
        </w:rPr>
      </w:pPr>
      <w:r>
        <w:rPr>
          <w:rFonts w:ascii="Times New Roman" w:hAnsi="Times New Roman"/>
          <w:sz w:val="28"/>
          <w:szCs w:val="24"/>
        </w:rPr>
        <w:tab/>
      </w:r>
      <w:r w:rsidRPr="004F701D">
        <w:rPr>
          <w:rFonts w:ascii="Times New Roman" w:hAnsi="Times New Roman"/>
          <w:sz w:val="28"/>
          <w:szCs w:val="24"/>
        </w:rPr>
        <w:t>Статьей 9 Закона предусмотрена ответственность общественных и религиозных объединений, иных организаций за осуществление экстремистской деятельности.</w:t>
      </w:r>
    </w:p>
    <w:p w:rsidR="00460589" w:rsidRPr="004F701D" w:rsidRDefault="00460589" w:rsidP="00460589">
      <w:pPr>
        <w:shd w:val="clear" w:color="auto" w:fill="FFFFFF"/>
        <w:spacing w:after="0" w:line="240" w:lineRule="auto"/>
        <w:jc w:val="both"/>
        <w:rPr>
          <w:rFonts w:ascii="Times New Roman" w:hAnsi="Times New Roman"/>
          <w:sz w:val="28"/>
          <w:szCs w:val="24"/>
        </w:rPr>
      </w:pPr>
      <w:r>
        <w:rPr>
          <w:rFonts w:ascii="Times New Roman" w:hAnsi="Times New Roman"/>
          <w:sz w:val="28"/>
          <w:szCs w:val="24"/>
        </w:rPr>
        <w:tab/>
      </w:r>
      <w:r w:rsidRPr="004F701D">
        <w:rPr>
          <w:rFonts w:ascii="Times New Roman" w:hAnsi="Times New Roman"/>
          <w:sz w:val="28"/>
          <w:szCs w:val="24"/>
        </w:rP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460589" w:rsidRPr="004F701D" w:rsidRDefault="00460589" w:rsidP="00460589">
      <w:pPr>
        <w:shd w:val="clear" w:color="auto" w:fill="FFFFFF"/>
        <w:spacing w:after="0" w:line="240" w:lineRule="auto"/>
        <w:jc w:val="both"/>
        <w:rPr>
          <w:rFonts w:ascii="Times New Roman" w:hAnsi="Times New Roman"/>
          <w:sz w:val="28"/>
          <w:szCs w:val="24"/>
        </w:rPr>
      </w:pPr>
      <w:r>
        <w:rPr>
          <w:rFonts w:ascii="Times New Roman" w:hAnsi="Times New Roman"/>
          <w:sz w:val="28"/>
          <w:szCs w:val="24"/>
        </w:rPr>
        <w:tab/>
      </w:r>
      <w:r w:rsidRPr="004F701D">
        <w:rPr>
          <w:rFonts w:ascii="Times New Roman" w:hAnsi="Times New Roman"/>
          <w:sz w:val="28"/>
          <w:szCs w:val="24"/>
        </w:rPr>
        <w:t>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прокурора либо заявления федерального органа государственной регистрации или его соответствующего территориального органа.</w:t>
      </w:r>
    </w:p>
    <w:p w:rsidR="00460589" w:rsidRPr="004F701D" w:rsidRDefault="00460589" w:rsidP="00460589">
      <w:pPr>
        <w:shd w:val="clear" w:color="auto" w:fill="FFFFFF"/>
        <w:spacing w:after="0" w:line="240" w:lineRule="auto"/>
        <w:jc w:val="both"/>
        <w:rPr>
          <w:rFonts w:ascii="Times New Roman" w:hAnsi="Times New Roman"/>
          <w:sz w:val="28"/>
          <w:szCs w:val="24"/>
        </w:rPr>
      </w:pPr>
      <w:r>
        <w:rPr>
          <w:rFonts w:ascii="Times New Roman" w:hAnsi="Times New Roman"/>
          <w:sz w:val="28"/>
          <w:szCs w:val="24"/>
        </w:rPr>
        <w:tab/>
      </w:r>
      <w:r w:rsidRPr="004F701D">
        <w:rPr>
          <w:rFonts w:ascii="Times New Roman" w:hAnsi="Times New Roman"/>
          <w:sz w:val="28"/>
          <w:szCs w:val="24"/>
        </w:rPr>
        <w:t>В соответствии со статьей 10 Закона, обратившийся в суд с заявлением о ликвидации общественного или религиозного объединения либо запрете его деятельности прокурор (федеральный орган) вправе своим решением приостановить деятельность общественного или религиозного объединения до рассмотрения судом указанного заявления.</w:t>
      </w:r>
    </w:p>
    <w:p w:rsidR="00460589" w:rsidRPr="004F701D" w:rsidRDefault="00460589" w:rsidP="00460589">
      <w:pPr>
        <w:shd w:val="clear" w:color="auto" w:fill="FFFFFF"/>
        <w:spacing w:after="0" w:line="240" w:lineRule="auto"/>
        <w:jc w:val="both"/>
        <w:rPr>
          <w:rFonts w:ascii="Times New Roman" w:hAnsi="Times New Roman"/>
          <w:sz w:val="28"/>
          <w:szCs w:val="24"/>
        </w:rPr>
      </w:pPr>
      <w:r>
        <w:rPr>
          <w:rFonts w:ascii="Times New Roman" w:hAnsi="Times New Roman"/>
          <w:sz w:val="28"/>
          <w:szCs w:val="24"/>
        </w:rPr>
        <w:tab/>
      </w:r>
      <w:r w:rsidRPr="004F701D">
        <w:rPr>
          <w:rFonts w:ascii="Times New Roman" w:hAnsi="Times New Roman"/>
          <w:sz w:val="28"/>
          <w:szCs w:val="24"/>
        </w:rPr>
        <w:t>Статья 13 Закона запрещает распространение на территории Российской Федерации экстремистских материалов, а также их производство или хранение в целях распространения.</w:t>
      </w:r>
    </w:p>
    <w:p w:rsidR="00460589" w:rsidRPr="004F701D" w:rsidRDefault="00460589" w:rsidP="00460589">
      <w:pPr>
        <w:shd w:val="clear" w:color="auto" w:fill="FFFFFF"/>
        <w:spacing w:after="0" w:line="240" w:lineRule="auto"/>
        <w:jc w:val="both"/>
        <w:rPr>
          <w:rFonts w:ascii="Times New Roman" w:hAnsi="Times New Roman"/>
          <w:sz w:val="28"/>
          <w:szCs w:val="24"/>
        </w:rPr>
      </w:pPr>
      <w:r>
        <w:rPr>
          <w:rFonts w:ascii="Times New Roman" w:hAnsi="Times New Roman"/>
          <w:sz w:val="28"/>
          <w:szCs w:val="24"/>
        </w:rPr>
        <w:tab/>
      </w:r>
      <w:r w:rsidRPr="004F701D">
        <w:rPr>
          <w:rFonts w:ascii="Times New Roman" w:hAnsi="Times New Roman"/>
          <w:sz w:val="28"/>
          <w:szCs w:val="24"/>
        </w:rPr>
        <w:t xml:space="preserve">Этой же статьей Закона прокурору предоставлено право обращения в суд с заявлением о признании информационных материалов экстремистскими. Копия вступившего в законную силу судебного решения о признании </w:t>
      </w:r>
      <w:r w:rsidRPr="004F701D">
        <w:rPr>
          <w:rFonts w:ascii="Times New Roman" w:hAnsi="Times New Roman"/>
          <w:sz w:val="28"/>
          <w:szCs w:val="24"/>
        </w:rPr>
        <w:lastRenderedPageBreak/>
        <w:t>информационных материалов экстремистскими направляется в Министерство юстиции РФ для включения в федеральный список экстремистских материалов, который размещен в международной компьютерной сети "Интернет" на сайте Министерства юстиции РФ и публикуется в средствах массовой информации.</w:t>
      </w:r>
    </w:p>
    <w:p w:rsidR="00460589" w:rsidRPr="004F701D" w:rsidRDefault="00460589" w:rsidP="00460589">
      <w:pPr>
        <w:shd w:val="clear" w:color="auto" w:fill="FFFFFF"/>
        <w:spacing w:after="0" w:line="240" w:lineRule="auto"/>
        <w:jc w:val="both"/>
        <w:rPr>
          <w:rFonts w:ascii="Times New Roman" w:hAnsi="Times New Roman"/>
          <w:sz w:val="28"/>
          <w:szCs w:val="24"/>
        </w:rPr>
      </w:pPr>
      <w:r w:rsidRPr="004F701D">
        <w:rPr>
          <w:rFonts w:ascii="Times New Roman" w:hAnsi="Times New Roman"/>
          <w:sz w:val="28"/>
          <w:szCs w:val="24"/>
        </w:rPr>
        <w:t>Статьей 16 Закона установлен запрет на осуществление экстремистской деятельности при проведении собраний, митингов, демонстраций, шествий и пикетирований.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несут организаторы публичных мероприятий.</w:t>
      </w:r>
    </w:p>
    <w:p w:rsidR="00460589" w:rsidRPr="004F701D" w:rsidRDefault="00460589" w:rsidP="00460589">
      <w:pPr>
        <w:shd w:val="clear" w:color="auto" w:fill="FFFFFF"/>
        <w:spacing w:after="0" w:line="240" w:lineRule="auto"/>
        <w:jc w:val="both"/>
        <w:rPr>
          <w:rFonts w:ascii="Times New Roman" w:hAnsi="Times New Roman"/>
          <w:sz w:val="28"/>
          <w:szCs w:val="24"/>
        </w:rPr>
      </w:pPr>
      <w:r>
        <w:rPr>
          <w:rFonts w:ascii="Times New Roman" w:hAnsi="Times New Roman"/>
          <w:sz w:val="28"/>
          <w:szCs w:val="24"/>
        </w:rPr>
        <w:tab/>
      </w:r>
      <w:r w:rsidRPr="004F701D">
        <w:rPr>
          <w:rFonts w:ascii="Times New Roman" w:hAnsi="Times New Roman"/>
          <w:sz w:val="28"/>
          <w:szCs w:val="24"/>
        </w:rPr>
        <w:t>Участникам публичных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460589" w:rsidRPr="004F701D" w:rsidRDefault="00460589" w:rsidP="00460589">
      <w:pPr>
        <w:shd w:val="clear" w:color="auto" w:fill="FFFFFF"/>
        <w:spacing w:after="0" w:line="240" w:lineRule="auto"/>
        <w:jc w:val="both"/>
        <w:rPr>
          <w:rFonts w:ascii="Times New Roman" w:hAnsi="Times New Roman"/>
          <w:sz w:val="28"/>
          <w:szCs w:val="24"/>
        </w:rPr>
      </w:pPr>
      <w:r>
        <w:rPr>
          <w:rFonts w:ascii="Times New Roman" w:hAnsi="Times New Roman"/>
          <w:sz w:val="28"/>
          <w:szCs w:val="24"/>
        </w:rPr>
        <w:tab/>
      </w:r>
      <w:r w:rsidRPr="004F701D">
        <w:rPr>
          <w:rFonts w:ascii="Times New Roman" w:hAnsi="Times New Roman"/>
          <w:sz w:val="28"/>
          <w:szCs w:val="24"/>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460589" w:rsidRPr="004F701D" w:rsidRDefault="00460589" w:rsidP="00460589">
      <w:pPr>
        <w:shd w:val="clear" w:color="auto" w:fill="FFFFFF"/>
        <w:spacing w:after="0" w:line="240" w:lineRule="auto"/>
        <w:jc w:val="both"/>
        <w:rPr>
          <w:rFonts w:ascii="Times New Roman" w:hAnsi="Times New Roman"/>
          <w:sz w:val="28"/>
          <w:szCs w:val="24"/>
        </w:rPr>
      </w:pPr>
      <w:r>
        <w:rPr>
          <w:rFonts w:ascii="Times New Roman" w:hAnsi="Times New Roman"/>
          <w:sz w:val="28"/>
          <w:szCs w:val="24"/>
        </w:rPr>
        <w:tab/>
      </w:r>
      <w:r w:rsidRPr="004F701D">
        <w:rPr>
          <w:rFonts w:ascii="Times New Roman" w:hAnsi="Times New Roman"/>
          <w:sz w:val="28"/>
          <w:szCs w:val="24"/>
        </w:rPr>
        <w:t>Данная статья Закона предусматривает право органов внутренних дел объявлять организаторам акций письменные предупреждения о недопустимости нарушений закона и осуществления экстремистской деятельности.</w:t>
      </w:r>
    </w:p>
    <w:p w:rsidR="00460589" w:rsidRDefault="00460589" w:rsidP="00460589">
      <w:pPr>
        <w:spacing w:after="0" w:line="240" w:lineRule="auto"/>
        <w:jc w:val="both"/>
        <w:rPr>
          <w:rFonts w:ascii="Times New Roman" w:hAnsi="Times New Roman"/>
          <w:b/>
          <w:sz w:val="28"/>
          <w:szCs w:val="28"/>
        </w:rPr>
      </w:pPr>
    </w:p>
    <w:p w:rsidR="00460589" w:rsidRDefault="00460589" w:rsidP="00460589">
      <w:pPr>
        <w:spacing w:after="0" w:line="240" w:lineRule="auto"/>
        <w:jc w:val="both"/>
        <w:rPr>
          <w:rFonts w:ascii="Times New Roman" w:hAnsi="Times New Roman"/>
          <w:b/>
          <w:sz w:val="28"/>
          <w:szCs w:val="28"/>
        </w:rPr>
      </w:pPr>
    </w:p>
    <w:p w:rsidR="00460589" w:rsidRDefault="00460589" w:rsidP="00460589">
      <w:pPr>
        <w:spacing w:after="0" w:line="240" w:lineRule="auto"/>
        <w:jc w:val="both"/>
        <w:rPr>
          <w:rFonts w:ascii="Times New Roman" w:hAnsi="Times New Roman"/>
          <w:b/>
          <w:sz w:val="28"/>
          <w:szCs w:val="28"/>
        </w:rPr>
      </w:pPr>
    </w:p>
    <w:p w:rsidR="00460589" w:rsidRDefault="00460589" w:rsidP="00460589">
      <w:pPr>
        <w:spacing w:after="0" w:line="240" w:lineRule="auto"/>
        <w:jc w:val="both"/>
        <w:rPr>
          <w:rFonts w:ascii="Times New Roman" w:hAnsi="Times New Roman"/>
          <w:b/>
          <w:sz w:val="28"/>
          <w:szCs w:val="28"/>
        </w:rPr>
      </w:pPr>
    </w:p>
    <w:p w:rsidR="00460589" w:rsidRDefault="00460589" w:rsidP="00460589">
      <w:pPr>
        <w:spacing w:after="0" w:line="240" w:lineRule="auto"/>
        <w:jc w:val="both"/>
        <w:rPr>
          <w:rFonts w:ascii="Times New Roman" w:hAnsi="Times New Roman"/>
          <w:b/>
          <w:sz w:val="28"/>
          <w:szCs w:val="28"/>
        </w:rPr>
      </w:pPr>
    </w:p>
    <w:p w:rsidR="00065B32" w:rsidRPr="00822CAD" w:rsidRDefault="00065B32" w:rsidP="00822CAD">
      <w:bookmarkStart w:id="0" w:name="_GoBack"/>
      <w:bookmarkEnd w:id="0"/>
    </w:p>
    <w:sectPr w:rsidR="00065B32" w:rsidRPr="00822C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061"/>
    <w:rsid w:val="00065B32"/>
    <w:rsid w:val="00132061"/>
    <w:rsid w:val="00293ABE"/>
    <w:rsid w:val="00460589"/>
    <w:rsid w:val="00822CAD"/>
    <w:rsid w:val="008E003B"/>
    <w:rsid w:val="00A40385"/>
    <w:rsid w:val="00EB3952"/>
    <w:rsid w:val="00F009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F1330"/>
  <w15:chartTrackingRefBased/>
  <w15:docId w15:val="{BA924947-4136-4578-A0FB-9CBF8898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ABE"/>
    <w:pPr>
      <w:spacing w:after="200" w:line="276" w:lineRule="auto"/>
    </w:pPr>
    <w:rPr>
      <w:rFonts w:eastAsiaTheme="minorEastAsia" w:cs="Times New Roman"/>
      <w:lang w:eastAsia="ru-RU"/>
    </w:rPr>
  </w:style>
  <w:style w:type="paragraph" w:styleId="1">
    <w:name w:val="heading 1"/>
    <w:basedOn w:val="a"/>
    <w:link w:val="10"/>
    <w:uiPriority w:val="9"/>
    <w:qFormat/>
    <w:rsid w:val="00822CAD"/>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2CAD"/>
    <w:rPr>
      <w:rFonts w:ascii="Times New Roman" w:eastAsiaTheme="minorEastAsia" w:hAnsi="Times New Roman" w:cs="Times New Roman"/>
      <w:b/>
      <w:bCs/>
      <w:kern w:val="36"/>
      <w:sz w:val="48"/>
      <w:szCs w:val="48"/>
      <w:lang w:eastAsia="ru-RU"/>
    </w:rPr>
  </w:style>
  <w:style w:type="character" w:styleId="a3">
    <w:name w:val="Strong"/>
    <w:basedOn w:val="a0"/>
    <w:uiPriority w:val="22"/>
    <w:qFormat/>
    <w:rsid w:val="00822CAD"/>
    <w:rPr>
      <w:rFonts w:cs="Times New Roman"/>
      <w:b/>
    </w:rPr>
  </w:style>
  <w:style w:type="paragraph" w:customStyle="1" w:styleId="alignleft">
    <w:name w:val="align_left"/>
    <w:basedOn w:val="a"/>
    <w:rsid w:val="00822CAD"/>
    <w:pPr>
      <w:spacing w:before="100" w:beforeAutospacing="1" w:after="100" w:afterAutospacing="1" w:line="240" w:lineRule="auto"/>
    </w:pPr>
    <w:rPr>
      <w:rFonts w:ascii="Times New Roman" w:hAnsi="Times New Roman"/>
      <w:sz w:val="24"/>
      <w:szCs w:val="24"/>
    </w:rPr>
  </w:style>
  <w:style w:type="paragraph" w:styleId="a4">
    <w:name w:val="Normal (Web)"/>
    <w:basedOn w:val="a"/>
    <w:uiPriority w:val="99"/>
    <w:unhideWhenUsed/>
    <w:rsid w:val="00822CAD"/>
    <w:pPr>
      <w:spacing w:before="100" w:beforeAutospacing="1" w:after="100" w:afterAutospacing="1" w:line="240" w:lineRule="auto"/>
    </w:pPr>
    <w:rPr>
      <w:rFonts w:ascii="Times New Roman" w:hAnsi="Times New Roman"/>
      <w:sz w:val="24"/>
      <w:szCs w:val="24"/>
    </w:rPr>
  </w:style>
  <w:style w:type="character" w:styleId="a5">
    <w:name w:val="Hyperlink"/>
    <w:basedOn w:val="a0"/>
    <w:uiPriority w:val="99"/>
    <w:semiHidden/>
    <w:unhideWhenUsed/>
    <w:rsid w:val="00822CAD"/>
    <w:rPr>
      <w:rFonts w:cs="Times New Roman"/>
      <w:color w:val="0000FF"/>
      <w:u w:val="single"/>
    </w:rPr>
  </w:style>
  <w:style w:type="paragraph" w:customStyle="1" w:styleId="no-indent">
    <w:name w:val="no-indent"/>
    <w:basedOn w:val="a"/>
    <w:rsid w:val="00293ABE"/>
    <w:pPr>
      <w:spacing w:before="100" w:beforeAutospacing="1" w:after="100" w:afterAutospacing="1" w:line="240" w:lineRule="auto"/>
    </w:pPr>
    <w:rPr>
      <w:rFonts w:ascii="Times New Roman" w:hAnsi="Times New Roman"/>
      <w:sz w:val="24"/>
      <w:szCs w:val="24"/>
    </w:rPr>
  </w:style>
  <w:style w:type="character" w:customStyle="1" w:styleId="hl">
    <w:name w:val="hl"/>
    <w:rsid w:val="00293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1407</Words>
  <Characters>8023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Выры</dc:creator>
  <cp:keywords/>
  <dc:description/>
  <cp:lastModifiedBy>Выры</cp:lastModifiedBy>
  <cp:revision>2</cp:revision>
  <cp:lastPrinted>2023-06-14T05:51:00Z</cp:lastPrinted>
  <dcterms:created xsi:type="dcterms:W3CDTF">2023-07-03T05:14:00Z</dcterms:created>
  <dcterms:modified xsi:type="dcterms:W3CDTF">2023-07-03T05:14:00Z</dcterms:modified>
</cp:coreProperties>
</file>