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BE" w:rsidRDefault="00293ABE" w:rsidP="00293ABE">
      <w:pPr>
        <w:spacing w:after="0" w:line="240" w:lineRule="auto"/>
        <w:jc w:val="both"/>
        <w:rPr>
          <w:rStyle w:val="a3"/>
        </w:rPr>
      </w:pPr>
    </w:p>
    <w:p w:rsidR="00617708" w:rsidRDefault="00617708" w:rsidP="00617708">
      <w:pPr>
        <w:pStyle w:val="no-indent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30"/>
          <w:szCs w:val="30"/>
        </w:rPr>
      </w:pPr>
      <w:r>
        <w:rPr>
          <w:rStyle w:val="a3"/>
          <w:color w:val="000000"/>
          <w:sz w:val="30"/>
          <w:szCs w:val="30"/>
        </w:rPr>
        <w:t>Разъяснены условия получения мер социальной защиты гражданами, признанными инвалидами, проживавшими на территориях, принятых в состав РФ</w:t>
      </w:r>
    </w:p>
    <w:p w:rsidR="00617708" w:rsidRDefault="00617708" w:rsidP="00617708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617708" w:rsidRDefault="00617708" w:rsidP="00617708">
      <w:pPr>
        <w:pStyle w:val="alignleft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>Как следует из письма Минтруда России от 27.03.2023                    № 13-5/10/В-4213 «О реализации инвалидами, проживающими на территории Донецкой Народной Республики, права на получение мер социальной защиты, включая обеспечение техническими средствами реабилитации и установление ежемесячной денежной выплаты, в части необходимости наличия у них гражданства Российской Федерации», в числе прочего сообщено, что Федеральный закон «О социальной защите инвалидов в Российской Федерации» гарантирует социальную защиту инвалидам в Российской Федерации независимо от их гражданства либо отсутствия такового.</w:t>
      </w:r>
    </w:p>
    <w:p w:rsidR="00617708" w:rsidRDefault="00617708" w:rsidP="00617708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>Документы в связи с установлением инвалидности, которые выданы гражданину на территории ДНР, ЛНР, Запорожской, Херсонской областях или Украины до 1 марта 2023 года и в которых не указан срок их действия, признаются действующими до 1 января 2026 года. Документы, срок действия которых истекает (истек) в период с 24 февраля 2022 года до 1 января 2024 года, признаются действующими до 1 января 2024 года.</w:t>
      </w:r>
    </w:p>
    <w:p w:rsidR="00617708" w:rsidRDefault="00617708" w:rsidP="006177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7708" w:rsidRDefault="00617708" w:rsidP="006177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5B32" w:rsidRPr="00822CAD" w:rsidRDefault="00065B32" w:rsidP="00361612">
      <w:pPr>
        <w:pStyle w:val="no-indent"/>
        <w:shd w:val="clear" w:color="auto" w:fill="FFFFFF"/>
        <w:spacing w:before="0" w:beforeAutospacing="0" w:after="0" w:afterAutospacing="0"/>
        <w:jc w:val="both"/>
      </w:pPr>
      <w:bookmarkStart w:id="0" w:name="_GoBack"/>
      <w:bookmarkEnd w:id="0"/>
    </w:p>
    <w:sectPr w:rsidR="00065B32" w:rsidRPr="00822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61"/>
    <w:rsid w:val="00065B32"/>
    <w:rsid w:val="00132061"/>
    <w:rsid w:val="00293ABE"/>
    <w:rsid w:val="00361612"/>
    <w:rsid w:val="00460589"/>
    <w:rsid w:val="00617708"/>
    <w:rsid w:val="008027D9"/>
    <w:rsid w:val="00822CAD"/>
    <w:rsid w:val="008E003B"/>
    <w:rsid w:val="00A40385"/>
    <w:rsid w:val="00EB3952"/>
    <w:rsid w:val="00F0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1330"/>
  <w15:chartTrackingRefBased/>
  <w15:docId w15:val="{BA924947-4136-4578-A0FB-9CBF8898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ABE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22CA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CAD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22CAD"/>
    <w:rPr>
      <w:rFonts w:cs="Times New Roman"/>
      <w:b/>
    </w:rPr>
  </w:style>
  <w:style w:type="paragraph" w:customStyle="1" w:styleId="alignleft">
    <w:name w:val="align_left"/>
    <w:basedOn w:val="a"/>
    <w:rsid w:val="00822C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822C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22CAD"/>
    <w:rPr>
      <w:rFonts w:cs="Times New Roman"/>
      <w:color w:val="0000FF"/>
      <w:u w:val="single"/>
    </w:rPr>
  </w:style>
  <w:style w:type="paragraph" w:customStyle="1" w:styleId="no-indent">
    <w:name w:val="no-indent"/>
    <w:basedOn w:val="a"/>
    <w:rsid w:val="00293A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l">
    <w:name w:val="hl"/>
    <w:rsid w:val="00293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cp:lastPrinted>2023-06-14T05:51:00Z</cp:lastPrinted>
  <dcterms:created xsi:type="dcterms:W3CDTF">2023-07-03T05:17:00Z</dcterms:created>
  <dcterms:modified xsi:type="dcterms:W3CDTF">2023-07-03T05:17:00Z</dcterms:modified>
</cp:coreProperties>
</file>