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1A" w:rsidRPr="00A3011D" w:rsidRDefault="00EE641A" w:rsidP="00EE641A">
      <w:pPr>
        <w:jc w:val="center"/>
        <w:rPr>
          <w:rFonts w:ascii="Times New Roman" w:hAnsi="Times New Roman" w:cs="Times New Roman"/>
          <w:b/>
          <w:sz w:val="28"/>
          <w:szCs w:val="28"/>
          <w:u w:val="single"/>
        </w:rPr>
      </w:pPr>
      <w:bookmarkStart w:id="0" w:name="_GoBack"/>
      <w:bookmarkEnd w:id="0"/>
      <w:r w:rsidRPr="00A3011D">
        <w:rPr>
          <w:rFonts w:ascii="Times New Roman" w:hAnsi="Times New Roman" w:cs="Times New Roman"/>
          <w:b/>
          <w:sz w:val="28"/>
          <w:szCs w:val="28"/>
          <w:u w:val="single"/>
        </w:rPr>
        <w:t>Прокуратура разъясняет</w:t>
      </w:r>
    </w:p>
    <w:p w:rsidR="00EE641A" w:rsidRPr="00A3011D" w:rsidRDefault="00EE641A" w:rsidP="00EE641A">
      <w:pPr>
        <w:rPr>
          <w:rFonts w:ascii="Times New Roman" w:hAnsi="Times New Roman" w:cs="Times New Roman"/>
          <w:sz w:val="28"/>
          <w:szCs w:val="28"/>
        </w:rPr>
      </w:pPr>
      <w:r w:rsidRPr="00A3011D">
        <w:rPr>
          <w:rFonts w:ascii="Times New Roman" w:hAnsi="Times New Roman" w:cs="Times New Roman"/>
          <w:sz w:val="28"/>
          <w:szCs w:val="28"/>
        </w:rPr>
        <w:t>прокуратура разъясняет, что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отвечают за причиненный вред, если не докажут, что вред возник не по их вине.</w:t>
      </w:r>
    </w:p>
    <w:p w:rsidR="00EE641A" w:rsidRPr="00A3011D" w:rsidRDefault="00EE641A" w:rsidP="00EE641A">
      <w:pPr>
        <w:rPr>
          <w:rFonts w:ascii="Times New Roman" w:hAnsi="Times New Roman" w:cs="Times New Roman"/>
          <w:sz w:val="28"/>
          <w:szCs w:val="28"/>
        </w:rPr>
      </w:pPr>
      <w:r w:rsidRPr="00A3011D">
        <w:rPr>
          <w:rFonts w:ascii="Times New Roman" w:hAnsi="Times New Roman" w:cs="Times New Roman"/>
          <w:sz w:val="28"/>
          <w:szCs w:val="28"/>
        </w:rPr>
        <w:t>В силу положений Федерального закона от 29.12.2012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E641A" w:rsidRPr="00A3011D" w:rsidRDefault="00EE641A" w:rsidP="00EE641A">
      <w:pPr>
        <w:rPr>
          <w:rFonts w:ascii="Times New Roman" w:hAnsi="Times New Roman" w:cs="Times New Roman"/>
          <w:sz w:val="28"/>
          <w:szCs w:val="28"/>
        </w:rPr>
      </w:pPr>
      <w:r w:rsidRPr="00A3011D">
        <w:rPr>
          <w:rFonts w:ascii="Times New Roman" w:hAnsi="Times New Roman" w:cs="Times New Roman"/>
          <w:sz w:val="28"/>
          <w:szCs w:val="28"/>
        </w:rPr>
        <w:t>Таким образом, именно образовательная организация,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0963DA" w:rsidRPr="00EE641A" w:rsidRDefault="000963DA" w:rsidP="00EE641A"/>
    <w:sectPr w:rsidR="000963DA" w:rsidRPr="00EE6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02E78"/>
    <w:multiLevelType w:val="hybridMultilevel"/>
    <w:tmpl w:val="B1E04DCC"/>
    <w:lvl w:ilvl="0" w:tplc="5614A61A">
      <w:start w:val="1"/>
      <w:numFmt w:val="decimal"/>
      <w:lvlText w:val="%1."/>
      <w:lvlJc w:val="left"/>
      <w:pPr>
        <w:ind w:left="644" w:hanging="360"/>
      </w:pPr>
      <w:rPr>
        <w:rFonts w:hint="default"/>
        <w:color w:val="157FC4"/>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FC81E20"/>
    <w:multiLevelType w:val="hybridMultilevel"/>
    <w:tmpl w:val="347E33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B150A5"/>
    <w:multiLevelType w:val="hybridMultilevel"/>
    <w:tmpl w:val="5FA0F4B8"/>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A0"/>
    <w:rsid w:val="0001509F"/>
    <w:rsid w:val="000963DA"/>
    <w:rsid w:val="000A0DC2"/>
    <w:rsid w:val="002D5562"/>
    <w:rsid w:val="004A41D7"/>
    <w:rsid w:val="004F7843"/>
    <w:rsid w:val="005C7CD8"/>
    <w:rsid w:val="006A130B"/>
    <w:rsid w:val="00762DDF"/>
    <w:rsid w:val="00852375"/>
    <w:rsid w:val="008637DB"/>
    <w:rsid w:val="009B110D"/>
    <w:rsid w:val="00AB54FD"/>
    <w:rsid w:val="00AF48C4"/>
    <w:rsid w:val="00B231A0"/>
    <w:rsid w:val="00B620E8"/>
    <w:rsid w:val="00BB747B"/>
    <w:rsid w:val="00C05496"/>
    <w:rsid w:val="00D33EDE"/>
    <w:rsid w:val="00D844D4"/>
    <w:rsid w:val="00E72662"/>
    <w:rsid w:val="00EE641A"/>
    <w:rsid w:val="00F02B71"/>
    <w:rsid w:val="00F7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F435"/>
  <w15:chartTrackingRefBased/>
  <w15:docId w15:val="{4B2679D4-A048-4133-83AE-89FCD982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Выры</dc:creator>
  <cp:keywords/>
  <dc:description/>
  <cp:lastModifiedBy>Выры</cp:lastModifiedBy>
  <cp:revision>2</cp:revision>
  <dcterms:created xsi:type="dcterms:W3CDTF">2023-10-30T11:19:00Z</dcterms:created>
  <dcterms:modified xsi:type="dcterms:W3CDTF">2023-10-30T11:19:00Z</dcterms:modified>
</cp:coreProperties>
</file>