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82" w:rsidRDefault="00D94482" w:rsidP="00DF4A7A">
      <w:pPr>
        <w:spacing w:after="75" w:line="240" w:lineRule="auto"/>
        <w:jc w:val="center"/>
        <w:outlineLvl w:val="0"/>
        <w:rPr>
          <w:rFonts w:eastAsia="Times New Roman" w:cs="Times New Roman"/>
          <w:b/>
          <w:kern w:val="36"/>
          <w:szCs w:val="24"/>
          <w:lang w:eastAsia="ru-RU"/>
        </w:rPr>
      </w:pPr>
    </w:p>
    <w:p w:rsidR="00E94C42" w:rsidRPr="00214C8F" w:rsidRDefault="00E94C42" w:rsidP="00DF4A7A">
      <w:pPr>
        <w:spacing w:after="75" w:line="240" w:lineRule="auto"/>
        <w:jc w:val="center"/>
        <w:outlineLvl w:val="0"/>
        <w:rPr>
          <w:rFonts w:eastAsia="Times New Roman" w:cs="Times New Roman"/>
          <w:b/>
          <w:kern w:val="36"/>
          <w:szCs w:val="24"/>
          <w:lang w:eastAsia="ru-RU"/>
        </w:rPr>
      </w:pPr>
      <w:r w:rsidRPr="00214C8F">
        <w:rPr>
          <w:rFonts w:eastAsia="Times New Roman" w:cs="Times New Roman"/>
          <w:b/>
          <w:kern w:val="36"/>
          <w:szCs w:val="24"/>
          <w:lang w:eastAsia="ru-RU"/>
        </w:rPr>
        <w:t>Отчет</w:t>
      </w:r>
      <w:r w:rsidR="00712C17" w:rsidRPr="00214C8F">
        <w:rPr>
          <w:rFonts w:eastAsia="Times New Roman" w:cs="Times New Roman"/>
          <w:b/>
          <w:kern w:val="36"/>
          <w:szCs w:val="24"/>
          <w:lang w:eastAsia="ru-RU"/>
        </w:rPr>
        <w:t xml:space="preserve"> о ходе реализации муниципальных программ </w:t>
      </w:r>
    </w:p>
    <w:p w:rsidR="00E94C42" w:rsidRPr="00214C8F" w:rsidRDefault="00712C17" w:rsidP="00DF4A7A">
      <w:pPr>
        <w:spacing w:after="75" w:line="240" w:lineRule="auto"/>
        <w:jc w:val="center"/>
        <w:outlineLvl w:val="0"/>
        <w:rPr>
          <w:rFonts w:eastAsia="Times New Roman" w:cs="Times New Roman"/>
          <w:b/>
          <w:kern w:val="36"/>
          <w:szCs w:val="24"/>
          <w:lang w:eastAsia="ru-RU"/>
        </w:rPr>
      </w:pPr>
      <w:r w:rsidRPr="00214C8F">
        <w:rPr>
          <w:rFonts w:eastAsia="Times New Roman" w:cs="Times New Roman"/>
          <w:b/>
          <w:kern w:val="36"/>
          <w:szCs w:val="24"/>
          <w:lang w:eastAsia="ru-RU"/>
        </w:rPr>
        <w:t>на территории МО «</w:t>
      </w:r>
      <w:proofErr w:type="spellStart"/>
      <w:r w:rsidR="0094452B" w:rsidRPr="00214C8F">
        <w:rPr>
          <w:rFonts w:eastAsia="Times New Roman" w:cs="Times New Roman"/>
          <w:b/>
          <w:kern w:val="36"/>
          <w:szCs w:val="24"/>
          <w:lang w:eastAsia="ru-RU"/>
        </w:rPr>
        <w:t>Выровское</w:t>
      </w:r>
      <w:proofErr w:type="spellEnd"/>
      <w:r w:rsidR="008F2D90" w:rsidRPr="00214C8F">
        <w:rPr>
          <w:rFonts w:eastAsia="Times New Roman" w:cs="Times New Roman"/>
          <w:b/>
          <w:kern w:val="36"/>
          <w:szCs w:val="24"/>
          <w:lang w:eastAsia="ru-RU"/>
        </w:rPr>
        <w:t xml:space="preserve"> сельское поселение</w:t>
      </w:r>
      <w:r w:rsidRPr="00214C8F">
        <w:rPr>
          <w:rFonts w:eastAsia="Times New Roman" w:cs="Times New Roman"/>
          <w:b/>
          <w:kern w:val="36"/>
          <w:szCs w:val="24"/>
          <w:lang w:eastAsia="ru-RU"/>
        </w:rPr>
        <w:t xml:space="preserve">» за </w:t>
      </w:r>
      <w:r w:rsidR="00B61602">
        <w:rPr>
          <w:rFonts w:eastAsia="Times New Roman" w:cs="Times New Roman"/>
          <w:b/>
          <w:kern w:val="36"/>
          <w:szCs w:val="24"/>
          <w:lang w:eastAsia="ru-RU"/>
        </w:rPr>
        <w:t xml:space="preserve"> </w:t>
      </w:r>
      <w:r w:rsidR="000B0DBF">
        <w:rPr>
          <w:rFonts w:eastAsia="Times New Roman" w:cs="Times New Roman"/>
          <w:b/>
          <w:kern w:val="36"/>
          <w:szCs w:val="24"/>
          <w:lang w:eastAsia="ru-RU"/>
        </w:rPr>
        <w:t xml:space="preserve"> 2024 год</w:t>
      </w:r>
    </w:p>
    <w:p w:rsidR="00780DCD" w:rsidRPr="00F024E2" w:rsidRDefault="00780DCD" w:rsidP="00780DCD">
      <w:pPr>
        <w:spacing w:after="0" w:line="240" w:lineRule="auto"/>
        <w:ind w:left="426" w:firstLine="283"/>
        <w:jc w:val="both"/>
        <w:rPr>
          <w:rFonts w:eastAsia="Times New Roman" w:cs="Times New Roman"/>
          <w:szCs w:val="24"/>
        </w:rPr>
      </w:pPr>
      <w:r>
        <w:rPr>
          <w:rFonts w:eastAsia="Times New Roman" w:cs="Times New Roman"/>
          <w:szCs w:val="24"/>
          <w:lang w:eastAsia="ru-RU"/>
        </w:rPr>
        <w:t xml:space="preserve">       </w:t>
      </w:r>
      <w:r w:rsidR="00712C17" w:rsidRPr="00E629BF">
        <w:rPr>
          <w:rFonts w:eastAsia="Times New Roman" w:cs="Times New Roman"/>
          <w:szCs w:val="24"/>
          <w:lang w:eastAsia="ru-RU"/>
        </w:rPr>
        <w:t xml:space="preserve">Настоящий отчёт подготовлен на основании отчётов ответственных исполнителей муниципальных программ в соответствии с постановлением </w:t>
      </w:r>
      <w:r w:rsidR="00577488" w:rsidRPr="00577488">
        <w:rPr>
          <w:rFonts w:eastAsia="Times New Roman" w:cs="Times New Roman"/>
          <w:szCs w:val="24"/>
          <w:lang w:eastAsia="ru-RU"/>
        </w:rPr>
        <w:t>12</w:t>
      </w:r>
      <w:r w:rsidRPr="00577488">
        <w:rPr>
          <w:rFonts w:eastAsia="Times New Roman" w:cs="Times New Roman"/>
          <w:szCs w:val="24"/>
        </w:rPr>
        <w:t>.0</w:t>
      </w:r>
      <w:r w:rsidR="00577488" w:rsidRPr="00577488">
        <w:rPr>
          <w:rFonts w:eastAsia="Times New Roman" w:cs="Times New Roman"/>
          <w:szCs w:val="24"/>
        </w:rPr>
        <w:t>2</w:t>
      </w:r>
      <w:r w:rsidRPr="00577488">
        <w:rPr>
          <w:rFonts w:eastAsia="Times New Roman" w:cs="Times New Roman"/>
          <w:szCs w:val="24"/>
        </w:rPr>
        <w:t>.202</w:t>
      </w:r>
      <w:r w:rsidR="00577488" w:rsidRPr="00577488">
        <w:rPr>
          <w:rFonts w:eastAsia="Times New Roman" w:cs="Times New Roman"/>
          <w:szCs w:val="24"/>
        </w:rPr>
        <w:t>4</w:t>
      </w:r>
      <w:r w:rsidRPr="00577488">
        <w:rPr>
          <w:rFonts w:eastAsia="Times New Roman" w:cs="Times New Roman"/>
          <w:szCs w:val="24"/>
        </w:rPr>
        <w:t xml:space="preserve"> №</w:t>
      </w:r>
      <w:r w:rsidR="00577488" w:rsidRPr="00577488">
        <w:rPr>
          <w:rFonts w:eastAsia="Times New Roman" w:cs="Times New Roman"/>
          <w:szCs w:val="24"/>
        </w:rPr>
        <w:t>8</w:t>
      </w:r>
      <w:r w:rsidRPr="00577488">
        <w:rPr>
          <w:rFonts w:eastAsia="Times New Roman" w:cs="Times New Roman"/>
          <w:szCs w:val="24"/>
        </w:rPr>
        <w:t xml:space="preserve"> «Об</w:t>
      </w:r>
      <w:r w:rsidRPr="00F024E2">
        <w:rPr>
          <w:rFonts w:eastAsia="Times New Roman" w:cs="Times New Roman"/>
          <w:szCs w:val="24"/>
        </w:rPr>
        <w:t xml:space="preserve"> </w:t>
      </w:r>
      <w:proofErr w:type="gramStart"/>
      <w:r w:rsidRPr="00F024E2">
        <w:rPr>
          <w:rFonts w:eastAsia="Times New Roman" w:cs="Times New Roman"/>
          <w:szCs w:val="24"/>
        </w:rPr>
        <w:t>утверждении  Правил</w:t>
      </w:r>
      <w:proofErr w:type="gramEnd"/>
      <w:r w:rsidRPr="00F024E2">
        <w:rPr>
          <w:rFonts w:eastAsia="Times New Roman" w:cs="Times New Roman"/>
          <w:szCs w:val="24"/>
        </w:rPr>
        <w:t xml:space="preserve"> разработки, реализации и оценки эффективности муниципальных программ муниципального образования  "</w:t>
      </w:r>
      <w:proofErr w:type="spellStart"/>
      <w:r w:rsidR="00577488">
        <w:rPr>
          <w:rFonts w:eastAsia="Times New Roman" w:cs="Times New Roman"/>
          <w:szCs w:val="24"/>
        </w:rPr>
        <w:t>Выровское</w:t>
      </w:r>
      <w:proofErr w:type="spellEnd"/>
      <w:r w:rsidR="00577488">
        <w:rPr>
          <w:rFonts w:eastAsia="Times New Roman" w:cs="Times New Roman"/>
          <w:szCs w:val="24"/>
        </w:rPr>
        <w:t xml:space="preserve"> сельское поселение"</w:t>
      </w:r>
      <w:r w:rsidRPr="00F024E2">
        <w:rPr>
          <w:rFonts w:eastAsia="Times New Roman" w:cs="Times New Roman"/>
          <w:szCs w:val="24"/>
        </w:rPr>
        <w:t xml:space="preserve"> Ульяновской области, а также осуществления контроля за ходом их реализации"</w:t>
      </w:r>
      <w:r w:rsidR="004220E1">
        <w:rPr>
          <w:rFonts w:eastAsia="Times New Roman" w:cs="Times New Roman"/>
          <w:szCs w:val="24"/>
        </w:rPr>
        <w:t>.</w:t>
      </w:r>
      <w:r w:rsidRPr="00F024E2">
        <w:rPr>
          <w:rFonts w:eastAsia="Times New Roman" w:cs="Times New Roman"/>
          <w:szCs w:val="24"/>
        </w:rPr>
        <w:t xml:space="preserve"> </w:t>
      </w:r>
    </w:p>
    <w:p w:rsidR="00712C17" w:rsidRPr="00E629BF" w:rsidRDefault="00712C17" w:rsidP="0063317C">
      <w:pPr>
        <w:spacing w:after="0" w:line="240" w:lineRule="auto"/>
        <w:ind w:left="426" w:firstLine="709"/>
        <w:jc w:val="both"/>
        <w:rPr>
          <w:rFonts w:eastAsia="Times New Roman" w:cs="Times New Roman"/>
          <w:szCs w:val="24"/>
          <w:lang w:eastAsia="ru-RU"/>
        </w:rPr>
      </w:pPr>
      <w:r w:rsidRPr="00E629BF">
        <w:rPr>
          <w:rFonts w:eastAsia="Times New Roman" w:cs="Times New Roman"/>
          <w:szCs w:val="24"/>
          <w:lang w:eastAsia="ru-RU"/>
        </w:rPr>
        <w:t>На территории муниципального образования «</w:t>
      </w:r>
      <w:proofErr w:type="spellStart"/>
      <w:r w:rsidR="0094452B" w:rsidRPr="00E629BF">
        <w:rPr>
          <w:rFonts w:eastAsia="Times New Roman" w:cs="Times New Roman"/>
          <w:szCs w:val="24"/>
          <w:lang w:eastAsia="ru-RU"/>
        </w:rPr>
        <w:t>Выровское</w:t>
      </w:r>
      <w:proofErr w:type="spellEnd"/>
      <w:r w:rsidR="008F2D90" w:rsidRPr="00E629BF">
        <w:rPr>
          <w:rFonts w:eastAsia="Times New Roman" w:cs="Times New Roman"/>
          <w:szCs w:val="24"/>
          <w:lang w:eastAsia="ru-RU"/>
        </w:rPr>
        <w:t xml:space="preserve"> сельское </w:t>
      </w:r>
      <w:proofErr w:type="gramStart"/>
      <w:r w:rsidR="008F2D90" w:rsidRPr="00E629BF">
        <w:rPr>
          <w:rFonts w:eastAsia="Times New Roman" w:cs="Times New Roman"/>
          <w:szCs w:val="24"/>
          <w:lang w:eastAsia="ru-RU"/>
        </w:rPr>
        <w:t>поселение</w:t>
      </w:r>
      <w:r w:rsidR="0072163F" w:rsidRPr="00E629BF">
        <w:rPr>
          <w:rFonts w:eastAsia="Times New Roman" w:cs="Times New Roman"/>
          <w:szCs w:val="24"/>
          <w:lang w:eastAsia="ru-RU"/>
        </w:rPr>
        <w:t xml:space="preserve">» </w:t>
      </w:r>
      <w:r w:rsidRPr="00E629BF">
        <w:rPr>
          <w:rFonts w:eastAsia="Times New Roman" w:cs="Times New Roman"/>
          <w:szCs w:val="24"/>
          <w:lang w:eastAsia="ru-RU"/>
        </w:rPr>
        <w:t xml:space="preserve"> в</w:t>
      </w:r>
      <w:proofErr w:type="gramEnd"/>
      <w:r w:rsidRPr="00E629BF">
        <w:rPr>
          <w:rFonts w:eastAsia="Times New Roman" w:cs="Times New Roman"/>
          <w:szCs w:val="24"/>
          <w:lang w:eastAsia="ru-RU"/>
        </w:rPr>
        <w:t xml:space="preserve"> соответствии </w:t>
      </w:r>
      <w:r w:rsidR="007D0D83">
        <w:rPr>
          <w:rFonts w:eastAsia="Times New Roman" w:cs="Times New Roman"/>
          <w:szCs w:val="24"/>
          <w:lang w:eastAsia="ru-RU"/>
        </w:rPr>
        <w:t xml:space="preserve"> с  постановлением администрации МО "</w:t>
      </w:r>
      <w:proofErr w:type="spellStart"/>
      <w:r w:rsidR="007D0D83">
        <w:rPr>
          <w:rFonts w:eastAsia="Times New Roman" w:cs="Times New Roman"/>
          <w:szCs w:val="24"/>
          <w:lang w:eastAsia="ru-RU"/>
        </w:rPr>
        <w:t>Выровское</w:t>
      </w:r>
      <w:proofErr w:type="spellEnd"/>
      <w:r w:rsidR="007D0D83">
        <w:rPr>
          <w:rFonts w:eastAsia="Times New Roman" w:cs="Times New Roman"/>
          <w:szCs w:val="24"/>
          <w:lang w:eastAsia="ru-RU"/>
        </w:rPr>
        <w:t xml:space="preserve"> сельское поселение" №</w:t>
      </w:r>
      <w:r w:rsidR="00170BE6">
        <w:rPr>
          <w:rFonts w:eastAsia="Times New Roman" w:cs="Times New Roman"/>
          <w:szCs w:val="24"/>
          <w:lang w:eastAsia="ru-RU"/>
        </w:rPr>
        <w:t>41</w:t>
      </w:r>
      <w:r w:rsidR="007D0D83">
        <w:rPr>
          <w:rFonts w:eastAsia="Times New Roman" w:cs="Times New Roman"/>
          <w:szCs w:val="24"/>
          <w:lang w:eastAsia="ru-RU"/>
        </w:rPr>
        <w:t xml:space="preserve"> от </w:t>
      </w:r>
      <w:r w:rsidR="00170BE6">
        <w:rPr>
          <w:rFonts w:eastAsia="Times New Roman" w:cs="Times New Roman"/>
          <w:szCs w:val="24"/>
          <w:lang w:eastAsia="ru-RU"/>
        </w:rPr>
        <w:t>03</w:t>
      </w:r>
      <w:r w:rsidR="00D2242B" w:rsidRPr="00170BE6">
        <w:rPr>
          <w:rFonts w:eastAsia="Times New Roman" w:cs="Times New Roman"/>
          <w:szCs w:val="24"/>
          <w:lang w:eastAsia="ru-RU"/>
        </w:rPr>
        <w:t>.</w:t>
      </w:r>
      <w:r w:rsidR="00170BE6" w:rsidRPr="00170BE6">
        <w:rPr>
          <w:rFonts w:eastAsia="Times New Roman" w:cs="Times New Roman"/>
          <w:szCs w:val="24"/>
          <w:lang w:eastAsia="ru-RU"/>
        </w:rPr>
        <w:t>08</w:t>
      </w:r>
      <w:r w:rsidR="00D2242B" w:rsidRPr="00170BE6">
        <w:rPr>
          <w:rFonts w:eastAsia="Times New Roman" w:cs="Times New Roman"/>
          <w:szCs w:val="24"/>
          <w:lang w:eastAsia="ru-RU"/>
        </w:rPr>
        <w:t>.202</w:t>
      </w:r>
      <w:r w:rsidR="00170BE6" w:rsidRPr="00170BE6">
        <w:rPr>
          <w:rFonts w:eastAsia="Times New Roman" w:cs="Times New Roman"/>
          <w:szCs w:val="24"/>
          <w:lang w:eastAsia="ru-RU"/>
        </w:rPr>
        <w:t>3</w:t>
      </w:r>
      <w:r w:rsidR="007D0D83" w:rsidRPr="00170BE6">
        <w:rPr>
          <w:rFonts w:eastAsia="Times New Roman" w:cs="Times New Roman"/>
          <w:szCs w:val="24"/>
          <w:lang w:eastAsia="ru-RU"/>
        </w:rPr>
        <w:t xml:space="preserve"> года "Об утверждении перечня муниципальных программ муниципального образования "</w:t>
      </w:r>
      <w:proofErr w:type="spellStart"/>
      <w:r w:rsidR="007D0D83" w:rsidRPr="00170BE6">
        <w:rPr>
          <w:rFonts w:eastAsia="Times New Roman" w:cs="Times New Roman"/>
          <w:szCs w:val="24"/>
          <w:lang w:eastAsia="ru-RU"/>
        </w:rPr>
        <w:t>Выровское</w:t>
      </w:r>
      <w:proofErr w:type="spellEnd"/>
      <w:r w:rsidR="007D0D83" w:rsidRPr="00170BE6">
        <w:rPr>
          <w:rFonts w:eastAsia="Times New Roman" w:cs="Times New Roman"/>
          <w:szCs w:val="24"/>
          <w:lang w:eastAsia="ru-RU"/>
        </w:rPr>
        <w:t xml:space="preserve"> сельское поселение"</w:t>
      </w:r>
      <w:r w:rsidR="00E735E5" w:rsidRPr="00170BE6">
        <w:rPr>
          <w:rFonts w:eastAsia="Times New Roman" w:cs="Times New Roman"/>
          <w:szCs w:val="24"/>
          <w:lang w:eastAsia="ru-RU"/>
        </w:rPr>
        <w:t xml:space="preserve"> на 202</w:t>
      </w:r>
      <w:r w:rsidR="00170BE6" w:rsidRPr="00170BE6">
        <w:rPr>
          <w:rFonts w:eastAsia="Times New Roman" w:cs="Times New Roman"/>
          <w:szCs w:val="24"/>
          <w:lang w:eastAsia="ru-RU"/>
        </w:rPr>
        <w:t xml:space="preserve">4 год и плановый период 2025 и 2026 годов" в редакции постановления  </w:t>
      </w:r>
      <w:r w:rsidR="00562525" w:rsidRPr="00562525">
        <w:rPr>
          <w:rFonts w:eastAsia="Times New Roman" w:cs="Times New Roman"/>
          <w:szCs w:val="24"/>
          <w:lang w:eastAsia="ru-RU"/>
        </w:rPr>
        <w:t xml:space="preserve">11.10.2023 №75 </w:t>
      </w:r>
      <w:r w:rsidRPr="00562525">
        <w:rPr>
          <w:rFonts w:eastAsia="Times New Roman" w:cs="Times New Roman"/>
          <w:szCs w:val="24"/>
          <w:lang w:eastAsia="ru-RU"/>
        </w:rPr>
        <w:t>реализуются</w:t>
      </w:r>
      <w:r w:rsidRPr="00170BE6">
        <w:rPr>
          <w:rFonts w:eastAsia="Times New Roman" w:cs="Times New Roman"/>
          <w:szCs w:val="24"/>
          <w:lang w:eastAsia="ru-RU"/>
        </w:rPr>
        <w:t xml:space="preserve"> </w:t>
      </w:r>
      <w:r w:rsidR="00E735E5" w:rsidRPr="00170BE6">
        <w:rPr>
          <w:rFonts w:eastAsia="Times New Roman" w:cs="Times New Roman"/>
          <w:szCs w:val="24"/>
          <w:lang w:eastAsia="ru-RU"/>
        </w:rPr>
        <w:t xml:space="preserve"> </w:t>
      </w:r>
      <w:r w:rsidR="00FF09F4">
        <w:rPr>
          <w:rFonts w:eastAsia="Times New Roman" w:cs="Times New Roman"/>
          <w:szCs w:val="24"/>
          <w:lang w:eastAsia="ru-RU"/>
        </w:rPr>
        <w:t>8</w:t>
      </w:r>
      <w:r w:rsidR="00170BE6" w:rsidRPr="000F7087">
        <w:rPr>
          <w:rFonts w:eastAsia="Times New Roman" w:cs="Times New Roman"/>
          <w:color w:val="FF0000"/>
          <w:szCs w:val="24"/>
          <w:lang w:eastAsia="ru-RU"/>
        </w:rPr>
        <w:t xml:space="preserve"> </w:t>
      </w:r>
      <w:r w:rsidR="002E47DC" w:rsidRPr="000F7087">
        <w:rPr>
          <w:rFonts w:eastAsia="Times New Roman" w:cs="Times New Roman"/>
          <w:color w:val="FF0000"/>
          <w:szCs w:val="24"/>
          <w:lang w:eastAsia="ru-RU"/>
        </w:rPr>
        <w:t xml:space="preserve"> </w:t>
      </w:r>
      <w:r w:rsidR="002E47DC" w:rsidRPr="00FF09F4">
        <w:rPr>
          <w:rFonts w:eastAsia="Times New Roman" w:cs="Times New Roman"/>
          <w:szCs w:val="24"/>
          <w:lang w:eastAsia="ru-RU"/>
        </w:rPr>
        <w:t>муниципальны</w:t>
      </w:r>
      <w:r w:rsidR="00E735E5" w:rsidRPr="00FF09F4">
        <w:rPr>
          <w:rFonts w:eastAsia="Times New Roman" w:cs="Times New Roman"/>
          <w:szCs w:val="24"/>
          <w:lang w:eastAsia="ru-RU"/>
        </w:rPr>
        <w:t xml:space="preserve">х </w:t>
      </w:r>
      <w:r w:rsidRPr="00170BE6">
        <w:rPr>
          <w:rFonts w:eastAsia="Times New Roman" w:cs="Times New Roman"/>
          <w:szCs w:val="24"/>
          <w:lang w:eastAsia="ru-RU"/>
        </w:rPr>
        <w:t>  программ</w:t>
      </w:r>
      <w:r w:rsidR="00C62DDD" w:rsidRPr="00376A8D">
        <w:rPr>
          <w:rFonts w:eastAsia="Times New Roman" w:cs="Times New Roman"/>
          <w:szCs w:val="24"/>
          <w:lang w:eastAsia="ru-RU"/>
        </w:rPr>
        <w:t>.</w:t>
      </w:r>
    </w:p>
    <w:p w:rsidR="007B26D2" w:rsidRPr="005F21A4" w:rsidRDefault="00F10ECD" w:rsidP="0063317C">
      <w:pPr>
        <w:shd w:val="clear" w:color="auto" w:fill="FFFFFF" w:themeFill="background1"/>
        <w:spacing w:after="0" w:line="240" w:lineRule="auto"/>
        <w:ind w:left="426" w:firstLine="709"/>
        <w:jc w:val="both"/>
        <w:rPr>
          <w:rFonts w:eastAsia="Times New Roman" w:cs="Times New Roman"/>
          <w:szCs w:val="24"/>
          <w:lang w:eastAsia="ru-RU"/>
        </w:rPr>
      </w:pPr>
      <w:r w:rsidRPr="005F21A4">
        <w:rPr>
          <w:rFonts w:eastAsia="Times New Roman" w:cs="Times New Roman"/>
          <w:szCs w:val="24"/>
          <w:lang w:eastAsia="ru-RU"/>
        </w:rPr>
        <w:t>На реализацию муниципальных п</w:t>
      </w:r>
      <w:r w:rsidR="00EC4C96" w:rsidRPr="005F21A4">
        <w:rPr>
          <w:rFonts w:eastAsia="Times New Roman" w:cs="Times New Roman"/>
          <w:szCs w:val="24"/>
          <w:lang w:eastAsia="ru-RU"/>
        </w:rPr>
        <w:t>рограмм на 20</w:t>
      </w:r>
      <w:r w:rsidR="00CF2D0C" w:rsidRPr="005F21A4">
        <w:rPr>
          <w:rFonts w:eastAsia="Times New Roman" w:cs="Times New Roman"/>
          <w:szCs w:val="24"/>
          <w:lang w:eastAsia="ru-RU"/>
        </w:rPr>
        <w:t>2</w:t>
      </w:r>
      <w:r w:rsidR="009245E3">
        <w:rPr>
          <w:rFonts w:eastAsia="Times New Roman" w:cs="Times New Roman"/>
          <w:szCs w:val="24"/>
          <w:lang w:eastAsia="ru-RU"/>
        </w:rPr>
        <w:t>4</w:t>
      </w:r>
      <w:r w:rsidRPr="005F21A4">
        <w:rPr>
          <w:rFonts w:eastAsia="Times New Roman" w:cs="Times New Roman"/>
          <w:szCs w:val="24"/>
          <w:lang w:eastAsia="ru-RU"/>
        </w:rPr>
        <w:t xml:space="preserve"> год предусмотрены средства </w:t>
      </w:r>
      <w:r w:rsidR="007B26D2" w:rsidRPr="005F21A4">
        <w:rPr>
          <w:rFonts w:eastAsia="Times New Roman" w:cs="Times New Roman"/>
          <w:szCs w:val="24"/>
          <w:lang w:eastAsia="ru-RU"/>
        </w:rPr>
        <w:t>бюджета</w:t>
      </w:r>
      <w:r w:rsidR="002E47DC" w:rsidRPr="005F21A4">
        <w:rPr>
          <w:rFonts w:eastAsia="Times New Roman" w:cs="Times New Roman"/>
          <w:szCs w:val="24"/>
          <w:lang w:eastAsia="ru-RU"/>
        </w:rPr>
        <w:t xml:space="preserve"> </w:t>
      </w:r>
      <w:r w:rsidR="002E47DC" w:rsidRPr="005F21A4">
        <w:rPr>
          <w:rFonts w:eastAsia="Times New Roman" w:cs="Times New Roman"/>
          <w:kern w:val="36"/>
          <w:szCs w:val="24"/>
          <w:lang w:eastAsia="ru-RU"/>
        </w:rPr>
        <w:t>МО «</w:t>
      </w:r>
      <w:proofErr w:type="spellStart"/>
      <w:r w:rsidR="0094452B" w:rsidRPr="005F21A4">
        <w:rPr>
          <w:rFonts w:eastAsia="Times New Roman" w:cs="Times New Roman"/>
          <w:kern w:val="36"/>
          <w:szCs w:val="24"/>
          <w:lang w:eastAsia="ru-RU"/>
        </w:rPr>
        <w:t>Выровское</w:t>
      </w:r>
      <w:proofErr w:type="spellEnd"/>
      <w:r w:rsidR="0094452B" w:rsidRPr="005F21A4">
        <w:rPr>
          <w:rFonts w:eastAsia="Times New Roman" w:cs="Times New Roman"/>
          <w:kern w:val="36"/>
          <w:szCs w:val="24"/>
          <w:lang w:eastAsia="ru-RU"/>
        </w:rPr>
        <w:t xml:space="preserve"> </w:t>
      </w:r>
      <w:r w:rsidR="002E47DC" w:rsidRPr="005F21A4">
        <w:rPr>
          <w:rFonts w:eastAsia="Times New Roman" w:cs="Times New Roman"/>
          <w:kern w:val="36"/>
          <w:szCs w:val="24"/>
          <w:lang w:eastAsia="ru-RU"/>
        </w:rPr>
        <w:t>сельское поселение»</w:t>
      </w:r>
      <w:r w:rsidR="007B26D2" w:rsidRPr="005F21A4">
        <w:rPr>
          <w:rFonts w:eastAsia="Times New Roman" w:cs="Times New Roman"/>
          <w:szCs w:val="24"/>
          <w:lang w:eastAsia="ru-RU"/>
        </w:rPr>
        <w:t xml:space="preserve"> в</w:t>
      </w:r>
      <w:r w:rsidRPr="005F21A4">
        <w:rPr>
          <w:rFonts w:eastAsia="Times New Roman" w:cs="Times New Roman"/>
          <w:szCs w:val="24"/>
          <w:lang w:eastAsia="ru-RU"/>
        </w:rPr>
        <w:t xml:space="preserve"> </w:t>
      </w:r>
      <w:proofErr w:type="gramStart"/>
      <w:r w:rsidRPr="005F21A4">
        <w:rPr>
          <w:rFonts w:eastAsia="Times New Roman" w:cs="Times New Roman"/>
          <w:szCs w:val="24"/>
          <w:lang w:eastAsia="ru-RU"/>
        </w:rPr>
        <w:t>размере</w:t>
      </w:r>
      <w:r w:rsidR="007D0D83">
        <w:rPr>
          <w:rFonts w:eastAsia="Times New Roman" w:cs="Times New Roman"/>
          <w:szCs w:val="24"/>
          <w:lang w:eastAsia="ru-RU"/>
        </w:rPr>
        <w:t xml:space="preserve"> </w:t>
      </w:r>
      <w:r w:rsidR="00E735E5">
        <w:rPr>
          <w:rFonts w:eastAsia="Times New Roman" w:cs="Times New Roman"/>
          <w:szCs w:val="24"/>
          <w:lang w:eastAsia="ru-RU"/>
        </w:rPr>
        <w:t xml:space="preserve"> </w:t>
      </w:r>
      <w:r w:rsidR="005B5505">
        <w:rPr>
          <w:rFonts w:eastAsia="Times New Roman" w:cs="Times New Roman"/>
          <w:szCs w:val="24"/>
          <w:lang w:eastAsia="ru-RU"/>
        </w:rPr>
        <w:t>21637</w:t>
      </w:r>
      <w:proofErr w:type="gramEnd"/>
      <w:r w:rsidR="005B5505">
        <w:rPr>
          <w:rFonts w:eastAsia="Times New Roman" w:cs="Times New Roman"/>
          <w:szCs w:val="24"/>
          <w:lang w:eastAsia="ru-RU"/>
        </w:rPr>
        <w:t>,65564</w:t>
      </w:r>
      <w:r w:rsidR="0031687F">
        <w:rPr>
          <w:rFonts w:eastAsia="Times New Roman" w:cs="Times New Roman"/>
          <w:szCs w:val="24"/>
          <w:lang w:eastAsia="ru-RU"/>
        </w:rPr>
        <w:t xml:space="preserve"> </w:t>
      </w:r>
      <w:r w:rsidRPr="005F21A4">
        <w:rPr>
          <w:rFonts w:eastAsia="Times New Roman" w:cs="Times New Roman"/>
          <w:szCs w:val="24"/>
          <w:lang w:eastAsia="ru-RU"/>
        </w:rPr>
        <w:t xml:space="preserve"> тыс. рублей.</w:t>
      </w:r>
      <w:r w:rsidR="0073328B" w:rsidRPr="005F21A4">
        <w:rPr>
          <w:rFonts w:eastAsia="Times New Roman" w:cs="Times New Roman"/>
          <w:szCs w:val="24"/>
          <w:lang w:eastAsia="ru-RU"/>
        </w:rPr>
        <w:t xml:space="preserve"> </w:t>
      </w:r>
    </w:p>
    <w:p w:rsidR="00987FDD" w:rsidRDefault="0073328B" w:rsidP="0063317C">
      <w:pPr>
        <w:shd w:val="clear" w:color="auto" w:fill="FFFFFF" w:themeFill="background1"/>
        <w:spacing w:after="0" w:line="240" w:lineRule="auto"/>
        <w:ind w:left="426" w:firstLine="709"/>
        <w:jc w:val="both"/>
        <w:rPr>
          <w:rFonts w:eastAsia="Times New Roman" w:cs="Times New Roman"/>
          <w:szCs w:val="24"/>
          <w:lang w:eastAsia="ru-RU"/>
        </w:rPr>
      </w:pPr>
      <w:r w:rsidRPr="005F21A4">
        <w:rPr>
          <w:rFonts w:eastAsia="Times New Roman" w:cs="Times New Roman"/>
          <w:szCs w:val="24"/>
          <w:lang w:eastAsia="ru-RU"/>
        </w:rPr>
        <w:t>О</w:t>
      </w:r>
      <w:r w:rsidR="00712C17" w:rsidRPr="005F21A4">
        <w:rPr>
          <w:rFonts w:eastAsia="Times New Roman" w:cs="Times New Roman"/>
          <w:szCs w:val="24"/>
          <w:lang w:eastAsia="ru-RU"/>
        </w:rPr>
        <w:t xml:space="preserve">бщий объём освоенных средств </w:t>
      </w:r>
      <w:r w:rsidR="002E47DC" w:rsidRPr="005F21A4">
        <w:rPr>
          <w:rFonts w:eastAsia="Times New Roman" w:cs="Times New Roman"/>
          <w:szCs w:val="24"/>
          <w:lang w:eastAsia="ru-RU"/>
        </w:rPr>
        <w:t xml:space="preserve">по </w:t>
      </w:r>
      <w:proofErr w:type="gramStart"/>
      <w:r w:rsidR="002E47DC" w:rsidRPr="005F21A4">
        <w:rPr>
          <w:rFonts w:eastAsia="Times New Roman" w:cs="Times New Roman"/>
          <w:szCs w:val="24"/>
          <w:lang w:eastAsia="ru-RU"/>
        </w:rPr>
        <w:t xml:space="preserve">итогам </w:t>
      </w:r>
      <w:r w:rsidR="00147F7E">
        <w:rPr>
          <w:rFonts w:eastAsia="Times New Roman" w:cs="Times New Roman"/>
          <w:szCs w:val="24"/>
          <w:lang w:eastAsia="ru-RU"/>
        </w:rPr>
        <w:t xml:space="preserve"> </w:t>
      </w:r>
      <w:r w:rsidR="002E47DC" w:rsidRPr="005F21A4">
        <w:rPr>
          <w:rFonts w:eastAsia="Times New Roman" w:cs="Times New Roman"/>
          <w:szCs w:val="24"/>
          <w:lang w:eastAsia="ru-RU"/>
        </w:rPr>
        <w:t>202</w:t>
      </w:r>
      <w:r w:rsidR="00147F7E">
        <w:rPr>
          <w:rFonts w:eastAsia="Times New Roman" w:cs="Times New Roman"/>
          <w:szCs w:val="24"/>
          <w:lang w:eastAsia="ru-RU"/>
        </w:rPr>
        <w:t>4</w:t>
      </w:r>
      <w:proofErr w:type="gramEnd"/>
      <w:r w:rsidR="00174332" w:rsidRPr="005F21A4">
        <w:rPr>
          <w:rFonts w:eastAsia="Times New Roman" w:cs="Times New Roman"/>
          <w:szCs w:val="24"/>
          <w:lang w:eastAsia="ru-RU"/>
        </w:rPr>
        <w:t xml:space="preserve"> года </w:t>
      </w:r>
      <w:r w:rsidR="00712C17" w:rsidRPr="005F21A4">
        <w:rPr>
          <w:rFonts w:eastAsia="Times New Roman" w:cs="Times New Roman"/>
          <w:szCs w:val="24"/>
          <w:lang w:eastAsia="ru-RU"/>
        </w:rPr>
        <w:t xml:space="preserve"> состав</w:t>
      </w:r>
      <w:r w:rsidR="00174332" w:rsidRPr="005F21A4">
        <w:rPr>
          <w:rFonts w:eastAsia="Times New Roman" w:cs="Times New Roman"/>
          <w:szCs w:val="24"/>
          <w:lang w:eastAsia="ru-RU"/>
        </w:rPr>
        <w:t xml:space="preserve">ил </w:t>
      </w:r>
      <w:r w:rsidRPr="005F21A4">
        <w:rPr>
          <w:rFonts w:eastAsia="Times New Roman" w:cs="Times New Roman"/>
          <w:szCs w:val="24"/>
          <w:lang w:eastAsia="ru-RU"/>
        </w:rPr>
        <w:t xml:space="preserve"> </w:t>
      </w:r>
      <w:r w:rsidR="005B5505">
        <w:rPr>
          <w:rFonts w:eastAsia="Times New Roman" w:cs="Times New Roman"/>
          <w:szCs w:val="24"/>
          <w:lang w:eastAsia="ru-RU"/>
        </w:rPr>
        <w:t>21102,54072</w:t>
      </w:r>
      <w:r w:rsidR="00206EB1" w:rsidRPr="005F21A4">
        <w:rPr>
          <w:rFonts w:eastAsia="Times New Roman" w:cs="Times New Roman"/>
          <w:szCs w:val="24"/>
          <w:lang w:eastAsia="ru-RU"/>
        </w:rPr>
        <w:t xml:space="preserve"> </w:t>
      </w:r>
      <w:r w:rsidR="000674CD" w:rsidRPr="005F21A4">
        <w:rPr>
          <w:rFonts w:eastAsia="Times New Roman" w:cs="Times New Roman"/>
          <w:szCs w:val="24"/>
          <w:lang w:eastAsia="ru-RU"/>
        </w:rPr>
        <w:t>тыс.</w:t>
      </w:r>
      <w:r w:rsidRPr="005F21A4">
        <w:rPr>
          <w:rFonts w:eastAsia="Times New Roman" w:cs="Times New Roman"/>
          <w:szCs w:val="24"/>
          <w:lang w:eastAsia="ru-RU"/>
        </w:rPr>
        <w:t>руб</w:t>
      </w:r>
      <w:r w:rsidR="00C62DDD" w:rsidRPr="005F21A4">
        <w:rPr>
          <w:rFonts w:eastAsia="Times New Roman" w:cs="Times New Roman"/>
          <w:szCs w:val="24"/>
          <w:lang w:eastAsia="ru-RU"/>
        </w:rPr>
        <w:t>лей,</w:t>
      </w:r>
      <w:r w:rsidR="00F51E0A" w:rsidRPr="005F21A4">
        <w:rPr>
          <w:rFonts w:eastAsia="Times New Roman" w:cs="Times New Roman"/>
          <w:szCs w:val="24"/>
          <w:lang w:eastAsia="ru-RU"/>
        </w:rPr>
        <w:t xml:space="preserve"> </w:t>
      </w:r>
      <w:r w:rsidR="00712C17" w:rsidRPr="005F21A4">
        <w:rPr>
          <w:rFonts w:eastAsia="Times New Roman" w:cs="Times New Roman"/>
          <w:szCs w:val="24"/>
          <w:lang w:eastAsia="ru-RU"/>
        </w:rPr>
        <w:t xml:space="preserve">что составляет </w:t>
      </w:r>
      <w:r w:rsidR="002E47DC" w:rsidRPr="005F21A4">
        <w:rPr>
          <w:rFonts w:eastAsia="Times New Roman" w:cs="Times New Roman"/>
          <w:szCs w:val="24"/>
          <w:lang w:eastAsia="ru-RU"/>
        </w:rPr>
        <w:t xml:space="preserve"> </w:t>
      </w:r>
      <w:r w:rsidR="00B53FA5">
        <w:rPr>
          <w:rFonts w:eastAsia="Times New Roman" w:cs="Times New Roman"/>
          <w:szCs w:val="24"/>
          <w:lang w:eastAsia="ru-RU"/>
        </w:rPr>
        <w:t>97,5</w:t>
      </w:r>
      <w:r w:rsidR="00206EB1" w:rsidRPr="005F21A4">
        <w:rPr>
          <w:rFonts w:eastAsia="Times New Roman" w:cs="Times New Roman"/>
          <w:szCs w:val="24"/>
          <w:lang w:eastAsia="ru-RU"/>
        </w:rPr>
        <w:t>%.</w:t>
      </w:r>
    </w:p>
    <w:p w:rsidR="0036792D" w:rsidRPr="005F21A4" w:rsidRDefault="0036792D" w:rsidP="0063317C">
      <w:pPr>
        <w:shd w:val="clear" w:color="auto" w:fill="FFFFFF" w:themeFill="background1"/>
        <w:spacing w:after="0" w:line="240" w:lineRule="auto"/>
        <w:ind w:left="426" w:firstLine="709"/>
        <w:jc w:val="both"/>
        <w:rPr>
          <w:rFonts w:eastAsia="Times New Roman" w:cs="Times New Roman"/>
          <w:szCs w:val="24"/>
          <w:lang w:eastAsia="ru-RU"/>
        </w:rPr>
      </w:pPr>
    </w:p>
    <w:p w:rsidR="00C2492C" w:rsidRPr="0036792D" w:rsidRDefault="00C2492C" w:rsidP="0063317C">
      <w:pPr>
        <w:spacing w:after="0" w:line="240" w:lineRule="auto"/>
        <w:ind w:left="426" w:firstLine="709"/>
        <w:jc w:val="center"/>
        <w:rPr>
          <w:b/>
          <w:szCs w:val="24"/>
        </w:rPr>
      </w:pPr>
      <w:r w:rsidRPr="0036792D">
        <w:rPr>
          <w:b/>
          <w:szCs w:val="24"/>
        </w:rPr>
        <w:t xml:space="preserve">Исполнение расходных обязательств по муниципальным программам муниципальное </w:t>
      </w:r>
      <w:proofErr w:type="gramStart"/>
      <w:r w:rsidRPr="0036792D">
        <w:rPr>
          <w:b/>
          <w:szCs w:val="24"/>
        </w:rPr>
        <w:t>образование</w:t>
      </w:r>
      <w:r w:rsidR="009216C9" w:rsidRPr="0036792D">
        <w:rPr>
          <w:b/>
          <w:szCs w:val="24"/>
        </w:rPr>
        <w:t xml:space="preserve"> </w:t>
      </w:r>
      <w:r w:rsidRPr="0036792D">
        <w:rPr>
          <w:b/>
          <w:szCs w:val="24"/>
        </w:rPr>
        <w:t xml:space="preserve"> «</w:t>
      </w:r>
      <w:proofErr w:type="spellStart"/>
      <w:proofErr w:type="gramEnd"/>
      <w:r w:rsidR="006B660D" w:rsidRPr="0036792D">
        <w:rPr>
          <w:b/>
          <w:szCs w:val="24"/>
        </w:rPr>
        <w:t>Выровское</w:t>
      </w:r>
      <w:proofErr w:type="spellEnd"/>
      <w:r w:rsidR="00A00153" w:rsidRPr="0036792D">
        <w:rPr>
          <w:b/>
          <w:szCs w:val="24"/>
        </w:rPr>
        <w:t xml:space="preserve"> </w:t>
      </w:r>
      <w:r w:rsidR="009216C9" w:rsidRPr="0036792D">
        <w:rPr>
          <w:b/>
          <w:szCs w:val="24"/>
        </w:rPr>
        <w:t>сельское поселение</w:t>
      </w:r>
      <w:r w:rsidRPr="0036792D">
        <w:rPr>
          <w:b/>
          <w:szCs w:val="24"/>
        </w:rPr>
        <w:t xml:space="preserve">» </w:t>
      </w:r>
      <w:r w:rsidR="009216C9" w:rsidRPr="0036792D">
        <w:rPr>
          <w:b/>
          <w:szCs w:val="24"/>
        </w:rPr>
        <w:t xml:space="preserve"> </w:t>
      </w:r>
      <w:r w:rsidRPr="0036792D">
        <w:rPr>
          <w:b/>
          <w:szCs w:val="24"/>
        </w:rPr>
        <w:t xml:space="preserve">за </w:t>
      </w:r>
      <w:r w:rsidR="00147F7E">
        <w:rPr>
          <w:b/>
          <w:szCs w:val="24"/>
        </w:rPr>
        <w:t xml:space="preserve"> </w:t>
      </w:r>
      <w:r w:rsidR="00B53FA5">
        <w:rPr>
          <w:b/>
          <w:szCs w:val="24"/>
        </w:rPr>
        <w:t xml:space="preserve"> 2024 год</w:t>
      </w:r>
    </w:p>
    <w:p w:rsidR="00582510" w:rsidRPr="00080930" w:rsidRDefault="00582510" w:rsidP="0063317C">
      <w:pPr>
        <w:spacing w:after="0" w:line="240" w:lineRule="auto"/>
        <w:ind w:left="426" w:firstLine="709"/>
        <w:jc w:val="center"/>
        <w:rPr>
          <w:szCs w:val="24"/>
        </w:rPr>
      </w:pPr>
    </w:p>
    <w:tbl>
      <w:tblPr>
        <w:tblW w:w="9766" w:type="dxa"/>
        <w:tblInd w:w="974" w:type="dxa"/>
        <w:tblLayout w:type="fixed"/>
        <w:tblLook w:val="04A0" w:firstRow="1" w:lastRow="0" w:firstColumn="1" w:lastColumn="0" w:noHBand="0" w:noVBand="1"/>
      </w:tblPr>
      <w:tblGrid>
        <w:gridCol w:w="724"/>
        <w:gridCol w:w="4678"/>
        <w:gridCol w:w="1529"/>
        <w:gridCol w:w="1701"/>
        <w:gridCol w:w="1134"/>
      </w:tblGrid>
      <w:tr w:rsidR="00C2492C" w:rsidRPr="00080930" w:rsidTr="00AC1D1E">
        <w:trPr>
          <w:trHeight w:val="6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lastRenderedPageBreak/>
              <w:t>№ 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Муниципальная программа</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BC5" w:rsidRPr="00B24BC5" w:rsidRDefault="00B24BC5" w:rsidP="00B24BC5">
            <w:pPr>
              <w:spacing w:after="0" w:line="240" w:lineRule="auto"/>
              <w:jc w:val="center"/>
              <w:rPr>
                <w:sz w:val="20"/>
                <w:szCs w:val="20"/>
              </w:rPr>
            </w:pPr>
            <w:r w:rsidRPr="00B24BC5">
              <w:rPr>
                <w:sz w:val="20"/>
                <w:szCs w:val="20"/>
              </w:rPr>
              <w:t>Предусмотрено в бюджете</w:t>
            </w:r>
            <w:r w:rsidR="00C2492C" w:rsidRPr="00B24BC5">
              <w:rPr>
                <w:sz w:val="20"/>
                <w:szCs w:val="20"/>
              </w:rPr>
              <w:t xml:space="preserve"> </w:t>
            </w:r>
          </w:p>
          <w:p w:rsidR="00B24BC5" w:rsidRPr="00B24BC5" w:rsidRDefault="00C2492C" w:rsidP="00B24BC5">
            <w:pPr>
              <w:spacing w:after="0" w:line="240" w:lineRule="auto"/>
              <w:jc w:val="center"/>
              <w:rPr>
                <w:sz w:val="20"/>
                <w:szCs w:val="20"/>
              </w:rPr>
            </w:pPr>
            <w:r w:rsidRPr="00B24BC5">
              <w:rPr>
                <w:sz w:val="20"/>
                <w:szCs w:val="20"/>
              </w:rPr>
              <w:t>на 20</w:t>
            </w:r>
            <w:r w:rsidR="00344AD8" w:rsidRPr="00B24BC5">
              <w:rPr>
                <w:sz w:val="20"/>
                <w:szCs w:val="20"/>
              </w:rPr>
              <w:t>2</w:t>
            </w:r>
            <w:r w:rsidR="00147F7E">
              <w:rPr>
                <w:sz w:val="20"/>
                <w:szCs w:val="20"/>
              </w:rPr>
              <w:t>4</w:t>
            </w:r>
            <w:r w:rsidRPr="00B24BC5">
              <w:rPr>
                <w:sz w:val="20"/>
                <w:szCs w:val="20"/>
              </w:rPr>
              <w:t xml:space="preserve"> год,</w:t>
            </w:r>
          </w:p>
          <w:p w:rsidR="00C2492C" w:rsidRPr="00080930" w:rsidRDefault="00C2492C" w:rsidP="00B24BC5">
            <w:pPr>
              <w:spacing w:after="0" w:line="240" w:lineRule="auto"/>
              <w:jc w:val="center"/>
              <w:rPr>
                <w:sz w:val="20"/>
                <w:szCs w:val="20"/>
              </w:rPr>
            </w:pPr>
            <w:r w:rsidRPr="00B24BC5">
              <w:rPr>
                <w:sz w:val="20"/>
                <w:szCs w:val="20"/>
              </w:rPr>
              <w:t>тыс. рублей</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C2492C" w:rsidRPr="00080930" w:rsidRDefault="00C2492C" w:rsidP="00410DB2">
            <w:pPr>
              <w:spacing w:after="0" w:line="240" w:lineRule="auto"/>
              <w:jc w:val="center"/>
              <w:rPr>
                <w:sz w:val="20"/>
                <w:szCs w:val="20"/>
              </w:rPr>
            </w:pPr>
            <w:r w:rsidRPr="00080930">
              <w:rPr>
                <w:sz w:val="20"/>
                <w:szCs w:val="20"/>
              </w:rPr>
              <w:t xml:space="preserve">Исполнение за </w:t>
            </w:r>
            <w:r w:rsidR="00147F7E">
              <w:rPr>
                <w:sz w:val="20"/>
                <w:szCs w:val="20"/>
              </w:rPr>
              <w:t>2024 год</w:t>
            </w:r>
          </w:p>
        </w:tc>
      </w:tr>
      <w:tr w:rsidR="00C2492C" w:rsidRPr="00080930" w:rsidTr="00AC1D1E">
        <w:trPr>
          <w:trHeight w:val="664"/>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C2492C" w:rsidRPr="00080930" w:rsidRDefault="00C2492C" w:rsidP="00C2492C">
            <w:pPr>
              <w:spacing w:after="0" w:line="240" w:lineRule="auto"/>
              <w:rPr>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C2492C" w:rsidRPr="00080930" w:rsidRDefault="00C2492C" w:rsidP="00C2492C">
            <w:pPr>
              <w:spacing w:after="0" w:line="240" w:lineRule="auto"/>
              <w:jc w:val="center"/>
              <w:rPr>
                <w:sz w:val="20"/>
                <w:szCs w:val="20"/>
              </w:rPr>
            </w:pPr>
            <w:r w:rsidRPr="00080930">
              <w:rPr>
                <w:sz w:val="20"/>
                <w:szCs w:val="20"/>
              </w:rPr>
              <w:t>тыс.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C2492C" w:rsidRPr="00080930" w:rsidRDefault="00C2492C" w:rsidP="00C2492C">
            <w:pPr>
              <w:spacing w:after="0" w:line="240" w:lineRule="auto"/>
              <w:jc w:val="center"/>
              <w:rPr>
                <w:sz w:val="20"/>
                <w:szCs w:val="20"/>
              </w:rPr>
            </w:pPr>
            <w:r w:rsidRPr="00080930">
              <w:rPr>
                <w:sz w:val="20"/>
                <w:szCs w:val="20"/>
              </w:rPr>
              <w:t>%</w:t>
            </w:r>
          </w:p>
        </w:tc>
      </w:tr>
      <w:tr w:rsidR="00460F0C"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pStyle w:val="ab"/>
              <w:jc w:val="center"/>
              <w:rPr>
                <w:szCs w:val="24"/>
              </w:rPr>
            </w:pPr>
            <w:r w:rsidRPr="00B82B9E">
              <w:rPr>
                <w:szCs w:val="24"/>
              </w:rPr>
              <w:t>Развитие благоустройства территории муниципального образования «</w:t>
            </w:r>
            <w:proofErr w:type="spellStart"/>
            <w:r w:rsidRPr="00B82B9E">
              <w:rPr>
                <w:szCs w:val="24"/>
              </w:rPr>
              <w:t>Выровское</w:t>
            </w:r>
            <w:proofErr w:type="spellEnd"/>
            <w:r w:rsidRPr="00B82B9E">
              <w:rPr>
                <w:szCs w:val="24"/>
              </w:rPr>
              <w:t xml:space="preserve"> сельское поселение» </w:t>
            </w:r>
            <w:proofErr w:type="spellStart"/>
            <w:r w:rsidRPr="00B82B9E">
              <w:rPr>
                <w:szCs w:val="24"/>
              </w:rPr>
              <w:t>Майнского</w:t>
            </w:r>
            <w:proofErr w:type="spellEnd"/>
            <w:r w:rsidRPr="00B82B9E">
              <w:rPr>
                <w:szCs w:val="24"/>
              </w:rPr>
              <w:t xml:space="preserve"> района Ульяновской области</w:t>
            </w:r>
          </w:p>
          <w:p w:rsidR="00460F0C" w:rsidRPr="00B82B9E" w:rsidRDefault="00460F0C" w:rsidP="000046E4">
            <w:pPr>
              <w:spacing w:after="0" w:line="240" w:lineRule="auto"/>
              <w:jc w:val="center"/>
              <w:rPr>
                <w:szCs w:val="24"/>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7A4EDD" w:rsidP="00410DB2">
            <w:pPr>
              <w:spacing w:after="0" w:line="240" w:lineRule="auto"/>
              <w:jc w:val="center"/>
              <w:rPr>
                <w:szCs w:val="24"/>
              </w:rPr>
            </w:pPr>
            <w:r>
              <w:rPr>
                <w:szCs w:val="24"/>
              </w:rPr>
              <w:t>1185,51103</w:t>
            </w:r>
          </w:p>
        </w:tc>
        <w:tc>
          <w:tcPr>
            <w:tcW w:w="1701" w:type="dxa"/>
            <w:tcBorders>
              <w:top w:val="nil"/>
              <w:left w:val="nil"/>
              <w:bottom w:val="single" w:sz="4" w:space="0" w:color="auto"/>
              <w:right w:val="single" w:sz="4" w:space="0" w:color="auto"/>
            </w:tcBorders>
            <w:shd w:val="clear" w:color="auto" w:fill="auto"/>
            <w:vAlign w:val="center"/>
            <w:hideMark/>
          </w:tcPr>
          <w:p w:rsidR="00460F0C" w:rsidRPr="00B82B9E" w:rsidRDefault="007A4EDD" w:rsidP="007A4EDD">
            <w:pPr>
              <w:spacing w:after="0" w:line="240" w:lineRule="auto"/>
              <w:jc w:val="center"/>
              <w:rPr>
                <w:szCs w:val="24"/>
              </w:rPr>
            </w:pPr>
            <w:r>
              <w:rPr>
                <w:szCs w:val="24"/>
              </w:rPr>
              <w:t>1104,45995</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7A4EDD" w:rsidP="007A4EDD">
            <w:pPr>
              <w:spacing w:after="0" w:line="240" w:lineRule="auto"/>
              <w:jc w:val="center"/>
              <w:rPr>
                <w:szCs w:val="24"/>
              </w:rPr>
            </w:pPr>
            <w:r>
              <w:rPr>
                <w:szCs w:val="24"/>
              </w:rPr>
              <w:t>93,2</w:t>
            </w:r>
          </w:p>
        </w:tc>
      </w:tr>
      <w:tr w:rsidR="00460F0C"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0046E4">
            <w:pPr>
              <w:pStyle w:val="ab"/>
              <w:jc w:val="center"/>
              <w:rPr>
                <w:kern w:val="28"/>
                <w:szCs w:val="24"/>
              </w:rPr>
            </w:pPr>
            <w:r w:rsidRPr="00B82B9E">
              <w:rPr>
                <w:kern w:val="28"/>
                <w:szCs w:val="24"/>
              </w:rPr>
              <w:t>Пожарная безопасность на территории муниципального образования «</w:t>
            </w:r>
            <w:proofErr w:type="spellStart"/>
            <w:r w:rsidRPr="00B82B9E">
              <w:rPr>
                <w:kern w:val="28"/>
                <w:szCs w:val="24"/>
              </w:rPr>
              <w:t>Выровское</w:t>
            </w:r>
            <w:proofErr w:type="spellEnd"/>
            <w:r w:rsidRPr="00B82B9E">
              <w:rPr>
                <w:kern w:val="28"/>
                <w:szCs w:val="24"/>
              </w:rPr>
              <w:t xml:space="preserve"> сельское поселение» </w:t>
            </w:r>
            <w:proofErr w:type="spellStart"/>
            <w:r w:rsidRPr="00B82B9E">
              <w:rPr>
                <w:kern w:val="28"/>
                <w:szCs w:val="24"/>
              </w:rPr>
              <w:t>Майнского</w:t>
            </w:r>
            <w:proofErr w:type="spellEnd"/>
            <w:r w:rsidRPr="00B82B9E">
              <w:rPr>
                <w:kern w:val="28"/>
                <w:szCs w:val="24"/>
              </w:rPr>
              <w:t xml:space="preserve"> района Ульяновской области</w:t>
            </w:r>
          </w:p>
          <w:p w:rsidR="00460F0C" w:rsidRPr="00B82B9E" w:rsidRDefault="00460F0C" w:rsidP="000046E4">
            <w:pPr>
              <w:spacing w:after="0" w:line="240" w:lineRule="auto"/>
              <w:jc w:val="center"/>
              <w:rPr>
                <w:szCs w:val="24"/>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7A4EDD" w:rsidP="000046E4">
            <w:pPr>
              <w:spacing w:after="0" w:line="240" w:lineRule="auto"/>
              <w:jc w:val="center"/>
              <w:rPr>
                <w:szCs w:val="24"/>
              </w:rPr>
            </w:pPr>
            <w:r>
              <w:rPr>
                <w:szCs w:val="24"/>
              </w:rPr>
              <w:t>29,92320</w:t>
            </w:r>
          </w:p>
        </w:tc>
        <w:tc>
          <w:tcPr>
            <w:tcW w:w="1701" w:type="dxa"/>
            <w:tcBorders>
              <w:top w:val="nil"/>
              <w:left w:val="nil"/>
              <w:bottom w:val="single" w:sz="4" w:space="0" w:color="auto"/>
              <w:right w:val="single" w:sz="4" w:space="0" w:color="auto"/>
            </w:tcBorders>
            <w:shd w:val="clear" w:color="auto" w:fill="auto"/>
            <w:vAlign w:val="center"/>
            <w:hideMark/>
          </w:tcPr>
          <w:p w:rsidR="00460F0C" w:rsidRPr="00B82B9E" w:rsidRDefault="007A4EDD" w:rsidP="007A4EDD">
            <w:pPr>
              <w:spacing w:after="0" w:line="240" w:lineRule="auto"/>
              <w:jc w:val="center"/>
              <w:rPr>
                <w:szCs w:val="24"/>
              </w:rPr>
            </w:pPr>
            <w:r>
              <w:rPr>
                <w:szCs w:val="24"/>
              </w:rPr>
              <w:t>29,92320</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7A4EDD" w:rsidP="007A4EDD">
            <w:pPr>
              <w:spacing w:after="0" w:line="240" w:lineRule="auto"/>
              <w:jc w:val="center"/>
              <w:rPr>
                <w:szCs w:val="24"/>
              </w:rPr>
            </w:pPr>
            <w:r>
              <w:rPr>
                <w:szCs w:val="24"/>
              </w:rPr>
              <w:t>100,0</w:t>
            </w:r>
          </w:p>
        </w:tc>
      </w:tr>
      <w:tr w:rsidR="00460F0C"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Чистая вода</w:t>
            </w:r>
          </w:p>
        </w:tc>
        <w:tc>
          <w:tcPr>
            <w:tcW w:w="1529"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7A4EDD" w:rsidP="00AC1D1E">
            <w:pPr>
              <w:spacing w:after="0" w:line="240" w:lineRule="auto"/>
              <w:jc w:val="center"/>
              <w:rPr>
                <w:szCs w:val="24"/>
              </w:rPr>
            </w:pPr>
            <w:r>
              <w:rPr>
                <w:szCs w:val="24"/>
              </w:rPr>
              <w:t>3043,304</w:t>
            </w:r>
          </w:p>
        </w:tc>
        <w:tc>
          <w:tcPr>
            <w:tcW w:w="1701" w:type="dxa"/>
            <w:tcBorders>
              <w:top w:val="nil"/>
              <w:left w:val="nil"/>
              <w:bottom w:val="single" w:sz="4" w:space="0" w:color="auto"/>
              <w:right w:val="single" w:sz="4" w:space="0" w:color="auto"/>
            </w:tcBorders>
            <w:shd w:val="clear" w:color="auto" w:fill="auto"/>
            <w:vAlign w:val="center"/>
            <w:hideMark/>
          </w:tcPr>
          <w:p w:rsidR="00460F0C" w:rsidRPr="00B82B9E" w:rsidRDefault="00562525" w:rsidP="007A4EDD">
            <w:pPr>
              <w:spacing w:after="0" w:line="240" w:lineRule="auto"/>
              <w:jc w:val="center"/>
              <w:rPr>
                <w:szCs w:val="24"/>
              </w:rPr>
            </w:pPr>
            <w:r>
              <w:rPr>
                <w:szCs w:val="24"/>
              </w:rPr>
              <w:t>2576,24016</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562525" w:rsidP="007A4EDD">
            <w:pPr>
              <w:spacing w:after="0" w:line="240" w:lineRule="auto"/>
              <w:jc w:val="center"/>
              <w:rPr>
                <w:szCs w:val="24"/>
              </w:rPr>
            </w:pPr>
            <w:r>
              <w:rPr>
                <w:szCs w:val="24"/>
              </w:rPr>
              <w:t>85,0</w:t>
            </w:r>
          </w:p>
        </w:tc>
      </w:tr>
      <w:tr w:rsidR="00460F0C"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sidRPr="00B82B9E">
              <w:rPr>
                <w:szCs w:val="24"/>
              </w:rPr>
              <w:t>Забота</w:t>
            </w:r>
          </w:p>
        </w:tc>
        <w:tc>
          <w:tcPr>
            <w:tcW w:w="1529"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7A4EDD" w:rsidP="00B82B9E">
            <w:pPr>
              <w:spacing w:after="0" w:line="240" w:lineRule="auto"/>
              <w:jc w:val="center"/>
              <w:rPr>
                <w:szCs w:val="24"/>
              </w:rPr>
            </w:pPr>
            <w:r>
              <w:rPr>
                <w:szCs w:val="24"/>
              </w:rPr>
              <w:t>579,60553</w:t>
            </w:r>
          </w:p>
        </w:tc>
        <w:tc>
          <w:tcPr>
            <w:tcW w:w="1701" w:type="dxa"/>
            <w:tcBorders>
              <w:top w:val="nil"/>
              <w:left w:val="nil"/>
              <w:bottom w:val="single" w:sz="4" w:space="0" w:color="auto"/>
              <w:right w:val="single" w:sz="4" w:space="0" w:color="auto"/>
            </w:tcBorders>
            <w:shd w:val="clear" w:color="auto" w:fill="auto"/>
            <w:vAlign w:val="center"/>
            <w:hideMark/>
          </w:tcPr>
          <w:p w:rsidR="00460F0C" w:rsidRPr="00B82B9E" w:rsidRDefault="007A4EDD" w:rsidP="007A4EDD">
            <w:pPr>
              <w:spacing w:after="0" w:line="240" w:lineRule="auto"/>
              <w:jc w:val="center"/>
              <w:rPr>
                <w:szCs w:val="24"/>
              </w:rPr>
            </w:pPr>
            <w:r>
              <w:rPr>
                <w:szCs w:val="24"/>
              </w:rPr>
              <w:t>579,60553</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7A4EDD" w:rsidP="007A4EDD">
            <w:pPr>
              <w:spacing w:after="0" w:line="240" w:lineRule="auto"/>
              <w:jc w:val="center"/>
              <w:rPr>
                <w:szCs w:val="24"/>
              </w:rPr>
            </w:pPr>
            <w:r>
              <w:rPr>
                <w:szCs w:val="24"/>
              </w:rPr>
              <w:t>100</w:t>
            </w:r>
            <w:r w:rsidR="00AC1D1E">
              <w:rPr>
                <w:szCs w:val="24"/>
              </w:rPr>
              <w:t>,0</w:t>
            </w:r>
          </w:p>
        </w:tc>
      </w:tr>
      <w:tr w:rsidR="00460F0C"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460F0C" w:rsidRPr="00B82B9E" w:rsidRDefault="00460F0C" w:rsidP="00B82B9E">
            <w:pPr>
              <w:spacing w:after="0" w:line="240" w:lineRule="auto"/>
              <w:jc w:val="center"/>
              <w:rPr>
                <w:szCs w:val="24"/>
              </w:rPr>
            </w:pPr>
            <w:r>
              <w:rPr>
                <w:szCs w:val="24"/>
              </w:rPr>
              <w:t>Молодежь</w:t>
            </w:r>
          </w:p>
        </w:tc>
        <w:tc>
          <w:tcPr>
            <w:tcW w:w="1529" w:type="dxa"/>
            <w:tcBorders>
              <w:top w:val="single" w:sz="4" w:space="0" w:color="auto"/>
              <w:left w:val="single" w:sz="4" w:space="0" w:color="auto"/>
              <w:bottom w:val="single" w:sz="4" w:space="0" w:color="auto"/>
              <w:right w:val="single" w:sz="4" w:space="0" w:color="auto"/>
            </w:tcBorders>
            <w:vAlign w:val="center"/>
            <w:hideMark/>
          </w:tcPr>
          <w:p w:rsidR="00460F0C" w:rsidRDefault="007A4EDD" w:rsidP="00AC1D1E">
            <w:pPr>
              <w:spacing w:after="0" w:line="240" w:lineRule="auto"/>
              <w:jc w:val="center"/>
              <w:rPr>
                <w:szCs w:val="24"/>
              </w:rPr>
            </w:pPr>
            <w:r>
              <w:rPr>
                <w:szCs w:val="24"/>
              </w:rPr>
              <w:t>5,960</w:t>
            </w:r>
          </w:p>
        </w:tc>
        <w:tc>
          <w:tcPr>
            <w:tcW w:w="1701" w:type="dxa"/>
            <w:tcBorders>
              <w:top w:val="nil"/>
              <w:left w:val="nil"/>
              <w:bottom w:val="single" w:sz="4" w:space="0" w:color="auto"/>
              <w:right w:val="single" w:sz="4" w:space="0" w:color="auto"/>
            </w:tcBorders>
            <w:shd w:val="clear" w:color="auto" w:fill="auto"/>
            <w:vAlign w:val="center"/>
            <w:hideMark/>
          </w:tcPr>
          <w:p w:rsidR="00460F0C" w:rsidRDefault="007A4EDD" w:rsidP="007A4EDD">
            <w:pPr>
              <w:spacing w:after="0" w:line="240" w:lineRule="auto"/>
              <w:jc w:val="center"/>
              <w:rPr>
                <w:szCs w:val="24"/>
              </w:rPr>
            </w:pPr>
            <w:r>
              <w:rPr>
                <w:szCs w:val="24"/>
              </w:rPr>
              <w:t>5,960</w:t>
            </w:r>
          </w:p>
        </w:tc>
        <w:tc>
          <w:tcPr>
            <w:tcW w:w="1134" w:type="dxa"/>
            <w:tcBorders>
              <w:top w:val="nil"/>
              <w:left w:val="nil"/>
              <w:bottom w:val="single" w:sz="4" w:space="0" w:color="auto"/>
              <w:right w:val="single" w:sz="4" w:space="0" w:color="auto"/>
            </w:tcBorders>
            <w:shd w:val="clear" w:color="auto" w:fill="auto"/>
            <w:noWrap/>
            <w:vAlign w:val="center"/>
            <w:hideMark/>
          </w:tcPr>
          <w:p w:rsidR="00460F0C" w:rsidRPr="00B82B9E" w:rsidRDefault="007A4EDD" w:rsidP="007A4EDD">
            <w:pPr>
              <w:spacing w:after="0" w:line="240" w:lineRule="auto"/>
              <w:jc w:val="center"/>
              <w:rPr>
                <w:szCs w:val="24"/>
              </w:rPr>
            </w:pPr>
            <w:r>
              <w:rPr>
                <w:szCs w:val="24"/>
              </w:rPr>
              <w:t>100,0</w:t>
            </w:r>
          </w:p>
        </w:tc>
      </w:tr>
      <w:tr w:rsidR="00260EF5"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260EF5" w:rsidRDefault="00292151" w:rsidP="00B82B9E">
            <w:pPr>
              <w:spacing w:after="0" w:line="240" w:lineRule="auto"/>
              <w:jc w:val="center"/>
              <w:rPr>
                <w:szCs w:val="24"/>
              </w:rPr>
            </w:pPr>
            <w:r>
              <w:rPr>
                <w:szCs w:val="24"/>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260EF5" w:rsidRDefault="00260EF5" w:rsidP="00B82B9E">
            <w:pPr>
              <w:spacing w:after="0" w:line="240" w:lineRule="auto"/>
              <w:jc w:val="center"/>
              <w:rPr>
                <w:szCs w:val="24"/>
              </w:rPr>
            </w:pPr>
            <w:r>
              <w:rPr>
                <w:szCs w:val="24"/>
              </w:rPr>
              <w:t>Подд</w:t>
            </w:r>
            <w:r w:rsidR="006D4F33">
              <w:rPr>
                <w:szCs w:val="24"/>
              </w:rPr>
              <w:t>ержка местных инициатив в муниципальном образовании "</w:t>
            </w:r>
            <w:proofErr w:type="spellStart"/>
            <w:r w:rsidR="006D4F33">
              <w:rPr>
                <w:szCs w:val="24"/>
              </w:rPr>
              <w:t>Выровское</w:t>
            </w:r>
            <w:proofErr w:type="spellEnd"/>
            <w:r w:rsidR="006D4F33">
              <w:rPr>
                <w:szCs w:val="24"/>
              </w:rPr>
              <w:t xml:space="preserve"> сельское поселение" </w:t>
            </w:r>
          </w:p>
        </w:tc>
        <w:tc>
          <w:tcPr>
            <w:tcW w:w="1529" w:type="dxa"/>
            <w:tcBorders>
              <w:top w:val="single" w:sz="4" w:space="0" w:color="auto"/>
              <w:left w:val="single" w:sz="4" w:space="0" w:color="auto"/>
              <w:bottom w:val="single" w:sz="4" w:space="0" w:color="auto"/>
              <w:right w:val="single" w:sz="4" w:space="0" w:color="auto"/>
            </w:tcBorders>
            <w:vAlign w:val="center"/>
            <w:hideMark/>
          </w:tcPr>
          <w:p w:rsidR="00260EF5" w:rsidRDefault="007A4EDD" w:rsidP="00B82B9E">
            <w:pPr>
              <w:spacing w:after="0" w:line="240" w:lineRule="auto"/>
              <w:jc w:val="center"/>
              <w:rPr>
                <w:szCs w:val="24"/>
              </w:rPr>
            </w:pPr>
            <w:r>
              <w:rPr>
                <w:szCs w:val="24"/>
              </w:rPr>
              <w:t>899,30188</w:t>
            </w:r>
          </w:p>
        </w:tc>
        <w:tc>
          <w:tcPr>
            <w:tcW w:w="1701" w:type="dxa"/>
            <w:tcBorders>
              <w:top w:val="nil"/>
              <w:left w:val="nil"/>
              <w:bottom w:val="single" w:sz="4" w:space="0" w:color="auto"/>
              <w:right w:val="single" w:sz="4" w:space="0" w:color="auto"/>
            </w:tcBorders>
            <w:shd w:val="clear" w:color="auto" w:fill="auto"/>
            <w:vAlign w:val="center"/>
            <w:hideMark/>
          </w:tcPr>
          <w:p w:rsidR="00260EF5" w:rsidRDefault="007A4EDD" w:rsidP="007A4EDD">
            <w:pPr>
              <w:spacing w:after="0" w:line="240" w:lineRule="auto"/>
              <w:jc w:val="center"/>
              <w:rPr>
                <w:szCs w:val="24"/>
              </w:rPr>
            </w:pPr>
            <w:r>
              <w:rPr>
                <w:szCs w:val="24"/>
              </w:rPr>
              <w:t>899,30188</w:t>
            </w:r>
          </w:p>
        </w:tc>
        <w:tc>
          <w:tcPr>
            <w:tcW w:w="1134" w:type="dxa"/>
            <w:tcBorders>
              <w:top w:val="nil"/>
              <w:left w:val="nil"/>
              <w:bottom w:val="single" w:sz="4" w:space="0" w:color="auto"/>
              <w:right w:val="single" w:sz="4" w:space="0" w:color="auto"/>
            </w:tcBorders>
            <w:shd w:val="clear" w:color="auto" w:fill="auto"/>
            <w:noWrap/>
            <w:vAlign w:val="center"/>
            <w:hideMark/>
          </w:tcPr>
          <w:p w:rsidR="00260EF5" w:rsidRDefault="007A4EDD" w:rsidP="007A4EDD">
            <w:pPr>
              <w:spacing w:after="0" w:line="240" w:lineRule="auto"/>
              <w:jc w:val="center"/>
              <w:rPr>
                <w:szCs w:val="24"/>
              </w:rPr>
            </w:pPr>
            <w:r>
              <w:rPr>
                <w:szCs w:val="24"/>
              </w:rPr>
              <w:t>100,0</w:t>
            </w:r>
          </w:p>
        </w:tc>
      </w:tr>
      <w:tr w:rsidR="006D4F33"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6D4F33" w:rsidRDefault="00292151" w:rsidP="00B82B9E">
            <w:pPr>
              <w:spacing w:after="0" w:line="240" w:lineRule="auto"/>
              <w:jc w:val="center"/>
              <w:rPr>
                <w:szCs w:val="24"/>
              </w:rPr>
            </w:pPr>
            <w:r>
              <w:rPr>
                <w:szCs w:val="24"/>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4F33" w:rsidRDefault="006D4F33" w:rsidP="00B82B9E">
            <w:pPr>
              <w:spacing w:after="0" w:line="240" w:lineRule="auto"/>
              <w:jc w:val="center"/>
              <w:rPr>
                <w:szCs w:val="24"/>
              </w:rPr>
            </w:pPr>
            <w:r>
              <w:rPr>
                <w:szCs w:val="24"/>
              </w:rPr>
              <w:t>Развитие культуры муниципального образования "</w:t>
            </w:r>
            <w:proofErr w:type="spellStart"/>
            <w:r>
              <w:rPr>
                <w:szCs w:val="24"/>
              </w:rPr>
              <w:t>Выровское</w:t>
            </w:r>
            <w:proofErr w:type="spellEnd"/>
            <w:r>
              <w:rPr>
                <w:szCs w:val="24"/>
              </w:rPr>
              <w:t xml:space="preserve"> сельское поселение"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6D4F33" w:rsidRDefault="006D4F33" w:rsidP="00B82B9E">
            <w:pPr>
              <w:spacing w:after="0" w:line="240" w:lineRule="auto"/>
              <w:jc w:val="center"/>
              <w:rPr>
                <w:szCs w:val="24"/>
              </w:rPr>
            </w:pPr>
            <w:r>
              <w:rPr>
                <w:szCs w:val="24"/>
              </w:rPr>
              <w:t>15872,8</w:t>
            </w:r>
          </w:p>
        </w:tc>
        <w:tc>
          <w:tcPr>
            <w:tcW w:w="1701" w:type="dxa"/>
            <w:tcBorders>
              <w:top w:val="nil"/>
              <w:left w:val="nil"/>
              <w:bottom w:val="single" w:sz="4" w:space="0" w:color="auto"/>
              <w:right w:val="single" w:sz="4" w:space="0" w:color="auto"/>
            </w:tcBorders>
            <w:shd w:val="clear" w:color="auto" w:fill="auto"/>
            <w:vAlign w:val="center"/>
            <w:hideMark/>
          </w:tcPr>
          <w:p w:rsidR="006D4F33" w:rsidRDefault="00AC1D1E" w:rsidP="00611D48">
            <w:pPr>
              <w:spacing w:after="0" w:line="240" w:lineRule="auto"/>
              <w:jc w:val="center"/>
              <w:rPr>
                <w:szCs w:val="24"/>
              </w:rPr>
            </w:pPr>
            <w:r>
              <w:rPr>
                <w:szCs w:val="24"/>
              </w:rPr>
              <w:t>15</w:t>
            </w:r>
            <w:r w:rsidR="00611D48">
              <w:rPr>
                <w:szCs w:val="24"/>
              </w:rPr>
              <w:t>872,8</w:t>
            </w:r>
          </w:p>
        </w:tc>
        <w:tc>
          <w:tcPr>
            <w:tcW w:w="1134" w:type="dxa"/>
            <w:tcBorders>
              <w:top w:val="nil"/>
              <w:left w:val="nil"/>
              <w:bottom w:val="single" w:sz="4" w:space="0" w:color="auto"/>
              <w:right w:val="single" w:sz="4" w:space="0" w:color="auto"/>
            </w:tcBorders>
            <w:shd w:val="clear" w:color="auto" w:fill="auto"/>
            <w:noWrap/>
            <w:vAlign w:val="center"/>
            <w:hideMark/>
          </w:tcPr>
          <w:p w:rsidR="006D4F33" w:rsidRDefault="00611D48" w:rsidP="00611D48">
            <w:pPr>
              <w:spacing w:after="0" w:line="240" w:lineRule="auto"/>
              <w:jc w:val="center"/>
              <w:rPr>
                <w:szCs w:val="24"/>
              </w:rPr>
            </w:pPr>
            <w:r>
              <w:rPr>
                <w:szCs w:val="24"/>
              </w:rPr>
              <w:t>100,0</w:t>
            </w:r>
          </w:p>
        </w:tc>
      </w:tr>
      <w:tr w:rsidR="006D4F33"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6D4F33" w:rsidRDefault="006D4F33" w:rsidP="00B82B9E">
            <w:pPr>
              <w:spacing w:after="0" w:line="240" w:lineRule="auto"/>
              <w:jc w:val="center"/>
              <w:rPr>
                <w:szCs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6D4F33" w:rsidRPr="007A4EDD" w:rsidRDefault="006D4F33" w:rsidP="00B82B9E">
            <w:pPr>
              <w:spacing w:after="0" w:line="240" w:lineRule="auto"/>
              <w:jc w:val="center"/>
              <w:rPr>
                <w:szCs w:val="24"/>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6D4F33" w:rsidRDefault="006D4F33" w:rsidP="00B82B9E">
            <w:pPr>
              <w:spacing w:after="0" w:line="240" w:lineRule="auto"/>
              <w:jc w:val="center"/>
              <w:rPr>
                <w:szCs w:val="24"/>
              </w:rPr>
            </w:pPr>
          </w:p>
        </w:tc>
        <w:tc>
          <w:tcPr>
            <w:tcW w:w="1701" w:type="dxa"/>
            <w:tcBorders>
              <w:top w:val="nil"/>
              <w:left w:val="nil"/>
              <w:bottom w:val="single" w:sz="4" w:space="0" w:color="auto"/>
              <w:right w:val="single" w:sz="4" w:space="0" w:color="auto"/>
            </w:tcBorders>
            <w:shd w:val="clear" w:color="auto" w:fill="auto"/>
            <w:vAlign w:val="center"/>
            <w:hideMark/>
          </w:tcPr>
          <w:p w:rsidR="006D4F33" w:rsidRDefault="006D4F33" w:rsidP="00B82B9E">
            <w:pPr>
              <w:spacing w:after="0" w:line="240" w:lineRule="auto"/>
              <w:jc w:val="center"/>
              <w:rPr>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D4F33" w:rsidRDefault="006D4F33" w:rsidP="00B82B9E">
            <w:pPr>
              <w:spacing w:after="0" w:line="240" w:lineRule="auto"/>
              <w:jc w:val="center"/>
              <w:rPr>
                <w:szCs w:val="24"/>
              </w:rPr>
            </w:pPr>
          </w:p>
        </w:tc>
      </w:tr>
      <w:tr w:rsidR="006D4F33" w:rsidRPr="00080930" w:rsidTr="00AC1D1E">
        <w:trPr>
          <w:trHeight w:val="664"/>
          <w:tblHeader/>
        </w:trPr>
        <w:tc>
          <w:tcPr>
            <w:tcW w:w="724" w:type="dxa"/>
            <w:tcBorders>
              <w:top w:val="single" w:sz="4" w:space="0" w:color="auto"/>
              <w:left w:val="single" w:sz="4" w:space="0" w:color="auto"/>
              <w:bottom w:val="single" w:sz="4" w:space="0" w:color="auto"/>
              <w:right w:val="single" w:sz="4" w:space="0" w:color="auto"/>
            </w:tcBorders>
            <w:vAlign w:val="center"/>
            <w:hideMark/>
          </w:tcPr>
          <w:p w:rsidR="006D4F33" w:rsidRDefault="00292151" w:rsidP="00B82B9E">
            <w:pPr>
              <w:spacing w:after="0" w:line="240" w:lineRule="auto"/>
              <w:jc w:val="center"/>
              <w:rPr>
                <w:szCs w:val="24"/>
              </w:rPr>
            </w:pPr>
            <w:r>
              <w:rPr>
                <w:szCs w:val="24"/>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4F33" w:rsidRPr="007A4EDD" w:rsidRDefault="006D4F33" w:rsidP="00B82B9E">
            <w:pPr>
              <w:spacing w:after="0" w:line="240" w:lineRule="auto"/>
              <w:jc w:val="center"/>
              <w:rPr>
                <w:szCs w:val="24"/>
              </w:rPr>
            </w:pPr>
            <w:r w:rsidRPr="007A4EDD">
              <w:rPr>
                <w:szCs w:val="24"/>
              </w:rPr>
              <w:t>Управление муниципальной собственностью муниципального образования "</w:t>
            </w:r>
            <w:proofErr w:type="spellStart"/>
            <w:r w:rsidRPr="007A4EDD">
              <w:rPr>
                <w:szCs w:val="24"/>
              </w:rPr>
              <w:t>Выровское</w:t>
            </w:r>
            <w:proofErr w:type="spellEnd"/>
            <w:r w:rsidRPr="007A4EDD">
              <w:rPr>
                <w:szCs w:val="24"/>
              </w:rPr>
              <w:t xml:space="preserve"> сельское поселение"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6D4F33" w:rsidRDefault="007A4EDD" w:rsidP="00AC1D1E">
            <w:pPr>
              <w:spacing w:after="0" w:line="240" w:lineRule="auto"/>
              <w:jc w:val="center"/>
              <w:rPr>
                <w:szCs w:val="24"/>
              </w:rPr>
            </w:pPr>
            <w:r>
              <w:rPr>
                <w:szCs w:val="24"/>
              </w:rPr>
              <w:t>21,250</w:t>
            </w:r>
          </w:p>
        </w:tc>
        <w:tc>
          <w:tcPr>
            <w:tcW w:w="1701" w:type="dxa"/>
            <w:tcBorders>
              <w:top w:val="nil"/>
              <w:left w:val="nil"/>
              <w:bottom w:val="single" w:sz="4" w:space="0" w:color="auto"/>
              <w:right w:val="single" w:sz="4" w:space="0" w:color="auto"/>
            </w:tcBorders>
            <w:shd w:val="clear" w:color="auto" w:fill="auto"/>
            <w:vAlign w:val="center"/>
            <w:hideMark/>
          </w:tcPr>
          <w:p w:rsidR="006D4F33" w:rsidRDefault="006D4F33" w:rsidP="00B82B9E">
            <w:pPr>
              <w:spacing w:after="0" w:line="240" w:lineRule="auto"/>
              <w:jc w:val="center"/>
              <w:rPr>
                <w:szCs w:val="24"/>
              </w:rPr>
            </w:pPr>
            <w:r>
              <w:rPr>
                <w:szCs w:val="24"/>
              </w:rPr>
              <w:t>21,250</w:t>
            </w:r>
          </w:p>
        </w:tc>
        <w:tc>
          <w:tcPr>
            <w:tcW w:w="1134" w:type="dxa"/>
            <w:tcBorders>
              <w:top w:val="nil"/>
              <w:left w:val="nil"/>
              <w:bottom w:val="single" w:sz="4" w:space="0" w:color="auto"/>
              <w:right w:val="single" w:sz="4" w:space="0" w:color="auto"/>
            </w:tcBorders>
            <w:shd w:val="clear" w:color="auto" w:fill="auto"/>
            <w:noWrap/>
            <w:vAlign w:val="center"/>
            <w:hideMark/>
          </w:tcPr>
          <w:p w:rsidR="006D4F33" w:rsidRDefault="007A4EDD" w:rsidP="00B82B9E">
            <w:pPr>
              <w:spacing w:after="0" w:line="240" w:lineRule="auto"/>
              <w:jc w:val="center"/>
              <w:rPr>
                <w:szCs w:val="24"/>
              </w:rPr>
            </w:pPr>
            <w:r>
              <w:rPr>
                <w:szCs w:val="24"/>
              </w:rPr>
              <w:t>100,0</w:t>
            </w:r>
          </w:p>
        </w:tc>
      </w:tr>
      <w:tr w:rsidR="00460F0C" w:rsidRPr="00080930" w:rsidTr="00AC1D1E">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60F0C" w:rsidRPr="00B82B9E" w:rsidRDefault="00460F0C" w:rsidP="00B82B9E">
            <w:pPr>
              <w:spacing w:after="0" w:line="240" w:lineRule="auto"/>
              <w:jc w:val="center"/>
              <w:rPr>
                <w:rFonts w:eastAsia="Times New Roman"/>
                <w:szCs w:val="24"/>
                <w:lang w:eastAsia="ru-RU"/>
              </w:rPr>
            </w:pPr>
          </w:p>
        </w:tc>
        <w:tc>
          <w:tcPr>
            <w:tcW w:w="4678" w:type="dxa"/>
            <w:tcBorders>
              <w:top w:val="nil"/>
              <w:left w:val="single" w:sz="4" w:space="0" w:color="auto"/>
              <w:bottom w:val="single" w:sz="4" w:space="0" w:color="auto"/>
              <w:right w:val="single" w:sz="4" w:space="0" w:color="auto"/>
            </w:tcBorders>
            <w:shd w:val="clear" w:color="auto" w:fill="FFFFFF" w:themeFill="background1"/>
            <w:vAlign w:val="center"/>
            <w:hideMark/>
          </w:tcPr>
          <w:p w:rsidR="00460F0C" w:rsidRPr="00260EF5" w:rsidRDefault="00460F0C" w:rsidP="00B82B9E">
            <w:pPr>
              <w:spacing w:after="0" w:line="240" w:lineRule="auto"/>
              <w:jc w:val="center"/>
              <w:rPr>
                <w:rFonts w:eastAsia="Times New Roman"/>
                <w:szCs w:val="24"/>
                <w:lang w:eastAsia="ru-RU"/>
              </w:rPr>
            </w:pPr>
          </w:p>
          <w:p w:rsidR="00460F0C" w:rsidRPr="00B82B9E" w:rsidRDefault="00460F0C" w:rsidP="00B82B9E">
            <w:pPr>
              <w:spacing w:after="0" w:line="240" w:lineRule="auto"/>
              <w:jc w:val="center"/>
              <w:rPr>
                <w:rFonts w:eastAsia="Times New Roman"/>
                <w:b/>
                <w:szCs w:val="24"/>
                <w:lang w:eastAsia="ru-RU"/>
              </w:rPr>
            </w:pPr>
            <w:r w:rsidRPr="00B82B9E">
              <w:rPr>
                <w:rFonts w:eastAsia="Times New Roman"/>
                <w:b/>
                <w:szCs w:val="24"/>
                <w:lang w:eastAsia="ru-RU"/>
              </w:rPr>
              <w:t>Всего в рамках муниципальных программ</w:t>
            </w:r>
          </w:p>
          <w:p w:rsidR="00460F0C" w:rsidRPr="00B82B9E" w:rsidRDefault="00460F0C" w:rsidP="00B82B9E">
            <w:pPr>
              <w:spacing w:after="0" w:line="240" w:lineRule="auto"/>
              <w:jc w:val="center"/>
              <w:rPr>
                <w:rFonts w:eastAsia="Times New Roman"/>
                <w:szCs w:val="24"/>
                <w:lang w:eastAsia="ru-RU"/>
              </w:rPr>
            </w:pPr>
          </w:p>
        </w:tc>
        <w:tc>
          <w:tcPr>
            <w:tcW w:w="1529"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F711A4" w:rsidP="00B82B9E">
            <w:pPr>
              <w:spacing w:after="0" w:line="240" w:lineRule="auto"/>
              <w:jc w:val="center"/>
              <w:rPr>
                <w:b/>
                <w:szCs w:val="24"/>
              </w:rPr>
            </w:pPr>
            <w:r>
              <w:rPr>
                <w:b/>
                <w:szCs w:val="24"/>
              </w:rPr>
              <w:t>21637,65564</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562525" w:rsidP="00F711A4">
            <w:pPr>
              <w:spacing w:after="0" w:line="240" w:lineRule="auto"/>
              <w:jc w:val="center"/>
              <w:rPr>
                <w:b/>
                <w:szCs w:val="24"/>
              </w:rPr>
            </w:pPr>
            <w:r>
              <w:rPr>
                <w:b/>
                <w:szCs w:val="24"/>
              </w:rPr>
              <w:t>21089,54072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460F0C" w:rsidRPr="000C0B2A" w:rsidRDefault="00F711A4" w:rsidP="00F711A4">
            <w:pPr>
              <w:spacing w:after="0" w:line="240" w:lineRule="auto"/>
              <w:jc w:val="center"/>
              <w:rPr>
                <w:b/>
                <w:szCs w:val="24"/>
              </w:rPr>
            </w:pPr>
            <w:r>
              <w:rPr>
                <w:b/>
                <w:szCs w:val="24"/>
              </w:rPr>
              <w:t>97,5</w:t>
            </w:r>
          </w:p>
        </w:tc>
      </w:tr>
    </w:tbl>
    <w:p w:rsidR="00C2492C" w:rsidRPr="00080930" w:rsidRDefault="00C2492C" w:rsidP="009C748C">
      <w:pPr>
        <w:spacing w:after="0" w:line="240" w:lineRule="auto"/>
        <w:ind w:firstLine="709"/>
        <w:rPr>
          <w:rFonts w:eastAsia="Times New Roman" w:cs="Times New Roman"/>
          <w:sz w:val="28"/>
          <w:szCs w:val="24"/>
          <w:lang w:eastAsia="ru-RU"/>
        </w:rPr>
      </w:pPr>
    </w:p>
    <w:p w:rsidR="009F025B" w:rsidRPr="00AF4B0D" w:rsidRDefault="009F025B" w:rsidP="009F025B">
      <w:pPr>
        <w:spacing w:after="0" w:line="240" w:lineRule="auto"/>
        <w:ind w:firstLine="709"/>
        <w:jc w:val="center"/>
        <w:rPr>
          <w:rFonts w:cs="Times New Roman"/>
          <w:b/>
          <w:szCs w:val="24"/>
        </w:rPr>
      </w:pPr>
      <w:r w:rsidRPr="00AF4B0D">
        <w:rPr>
          <w:rFonts w:cs="Times New Roman"/>
          <w:b/>
          <w:szCs w:val="24"/>
        </w:rPr>
        <w:t xml:space="preserve"> Сведения об уровне и степени соответствия плановых и достигнутых целевых показателей муниципальных программ и показателей результативности муниципальных программ</w:t>
      </w:r>
    </w:p>
    <w:p w:rsidR="009F025B" w:rsidRPr="00AF4B0D" w:rsidRDefault="009F025B" w:rsidP="009F025B">
      <w:pPr>
        <w:spacing w:after="0" w:line="240" w:lineRule="auto"/>
        <w:ind w:firstLine="709"/>
        <w:jc w:val="both"/>
        <w:rPr>
          <w:rFonts w:cs="Times New Roman"/>
          <w:szCs w:val="24"/>
        </w:rPr>
      </w:pP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Текущее управление реализацией муниципальной программы (подпрограмм) осуществлялось муниципальными заказчиками совместно с соисполнителями в соответствии с их компетенцией. Муниципальный заказчик – координатор программы несет ответственность за своевременную и качественную разработку и реализацию муниципальной программы, несет ответственность за достижение значений целевых индикаторов муниципальной программы, а также ожидаемых результатов ее реализации.</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Критерии оценки эффективности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1.Степень достижения плановых значений целевых индикаторов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2. Степень достижения плановых значений показателей ожидаемого эффекта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lastRenderedPageBreak/>
        <w:t>3. Степень соотношения фактического и запланированного объема обеспечения реализации мероприятий муниципальной программы.</w:t>
      </w:r>
    </w:p>
    <w:p w:rsidR="009F025B" w:rsidRPr="00AF4B0D" w:rsidRDefault="009F025B" w:rsidP="009F025B">
      <w:pPr>
        <w:spacing w:after="0" w:line="240" w:lineRule="auto"/>
        <w:ind w:firstLine="567"/>
        <w:jc w:val="both"/>
        <w:rPr>
          <w:rFonts w:cs="Times New Roman"/>
          <w:szCs w:val="24"/>
        </w:rPr>
      </w:pPr>
      <w:r w:rsidRPr="00AF4B0D">
        <w:rPr>
          <w:rFonts w:cs="Times New Roman"/>
          <w:szCs w:val="24"/>
        </w:rPr>
        <w:t>4.Степень эффективности деятельности муниципального заказчика муниципальной программы.</w:t>
      </w:r>
    </w:p>
    <w:p w:rsidR="009F025B" w:rsidRPr="00AF4B0D" w:rsidRDefault="009F025B" w:rsidP="009F025B">
      <w:pPr>
        <w:pStyle w:val="ConsPlusNormal"/>
        <w:tabs>
          <w:tab w:val="left" w:pos="993"/>
        </w:tabs>
        <w:suppressAutoHyphens/>
        <w:jc w:val="both"/>
        <w:rPr>
          <w:rFonts w:ascii="Times New Roman" w:hAnsi="Times New Roman" w:cs="Times New Roman"/>
          <w:sz w:val="24"/>
          <w:szCs w:val="24"/>
        </w:rPr>
      </w:pPr>
      <w:r w:rsidRPr="00AF4B0D">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212725</wp:posOffset>
            </wp:positionH>
            <wp:positionV relativeFrom="paragraph">
              <wp:posOffset>382270</wp:posOffset>
            </wp:positionV>
            <wp:extent cx="6270625" cy="955675"/>
            <wp:effectExtent l="19050" t="0" r="0" b="0"/>
            <wp:wrapTight wrapText="bothSides">
              <wp:wrapPolygon edited="0">
                <wp:start x="-66" y="0"/>
                <wp:lineTo x="-66" y="21098"/>
                <wp:lineTo x="21589" y="21098"/>
                <wp:lineTo x="21589" y="0"/>
                <wp:lineTo x="-66" y="0"/>
              </wp:wrapPolygon>
            </wp:wrapTight>
            <wp:docPr id="4" name="Рисунок 1" descr="C:\Users\u11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1\Desktop\10.jpg"/>
                    <pic:cNvPicPr>
                      <a:picLocks noChangeAspect="1" noChangeArrowheads="1"/>
                    </pic:cNvPicPr>
                  </pic:nvPicPr>
                  <pic:blipFill>
                    <a:blip r:embed="rId6" cstate="print"/>
                    <a:srcRect t="39058" b="32410"/>
                    <a:stretch>
                      <a:fillRect/>
                    </a:stretch>
                  </pic:blipFill>
                  <pic:spPr bwMode="auto">
                    <a:xfrm>
                      <a:off x="0" y="0"/>
                      <a:ext cx="6270625" cy="955675"/>
                    </a:xfrm>
                    <a:prstGeom prst="rect">
                      <a:avLst/>
                    </a:prstGeom>
                    <a:noFill/>
                    <a:ln w="9525">
                      <a:noFill/>
                      <a:miter lim="800000"/>
                      <a:headEnd/>
                      <a:tailEnd/>
                    </a:ln>
                  </pic:spPr>
                </pic:pic>
              </a:graphicData>
            </a:graphic>
          </wp:anchor>
        </w:drawing>
      </w:r>
      <w:r w:rsidRPr="00AF4B0D">
        <w:rPr>
          <w:rFonts w:ascii="Times New Roman" w:hAnsi="Times New Roman" w:cs="Times New Roman"/>
          <w:sz w:val="24"/>
          <w:szCs w:val="24"/>
        </w:rPr>
        <w:t xml:space="preserve">По итогам оценки эффективности реализации муниципальной программы принимается одно из решений в зависимости от полученного итогового значения: </w:t>
      </w:r>
    </w:p>
    <w:p w:rsidR="005D0665" w:rsidRPr="00AF4B0D" w:rsidRDefault="005D0665" w:rsidP="00E002B1">
      <w:pPr>
        <w:spacing w:after="0"/>
        <w:ind w:firstLine="709"/>
        <w:jc w:val="both"/>
        <w:rPr>
          <w:rFonts w:ascii="PT Astra Serif" w:hAnsi="PT Astra Serif" w:cs="PT Astra Serif"/>
          <w:sz w:val="28"/>
          <w:szCs w:val="28"/>
        </w:rPr>
      </w:pPr>
    </w:p>
    <w:p w:rsidR="005D0665" w:rsidRPr="00AF4B0D" w:rsidRDefault="005D0665" w:rsidP="005D0665">
      <w:pPr>
        <w:suppressAutoHyphens/>
        <w:spacing w:after="0" w:line="240" w:lineRule="auto"/>
        <w:jc w:val="center"/>
        <w:rPr>
          <w:rFonts w:cs="Times New Roman"/>
          <w:b/>
          <w:szCs w:val="24"/>
        </w:rPr>
      </w:pPr>
      <w:r w:rsidRPr="00AF4B0D">
        <w:rPr>
          <w:rFonts w:cs="Times New Roman"/>
          <w:b/>
          <w:szCs w:val="24"/>
        </w:rPr>
        <w:t xml:space="preserve">Степень эффективности реализации </w:t>
      </w:r>
    </w:p>
    <w:p w:rsidR="00B97F46" w:rsidRDefault="005D0665" w:rsidP="005D0665">
      <w:pPr>
        <w:suppressAutoHyphens/>
        <w:spacing w:after="0" w:line="240" w:lineRule="auto"/>
        <w:jc w:val="center"/>
        <w:rPr>
          <w:rFonts w:cs="Times New Roman"/>
          <w:b/>
          <w:szCs w:val="24"/>
        </w:rPr>
      </w:pPr>
      <w:proofErr w:type="gramStart"/>
      <w:r w:rsidRPr="00AF4B0D">
        <w:rPr>
          <w:rFonts w:cs="Times New Roman"/>
          <w:b/>
          <w:szCs w:val="24"/>
        </w:rPr>
        <w:t>муниципальных  программ</w:t>
      </w:r>
      <w:proofErr w:type="gramEnd"/>
      <w:r w:rsidRPr="00AF4B0D">
        <w:rPr>
          <w:rFonts w:cs="Times New Roman"/>
          <w:b/>
          <w:szCs w:val="24"/>
        </w:rPr>
        <w:t xml:space="preserve"> в результате интегральной оценки эффективности реализации муниципальных  программ  МО "</w:t>
      </w:r>
      <w:proofErr w:type="spellStart"/>
      <w:r w:rsidR="00B266CE">
        <w:rPr>
          <w:rFonts w:cs="Times New Roman"/>
          <w:b/>
          <w:szCs w:val="24"/>
        </w:rPr>
        <w:t>Выровское</w:t>
      </w:r>
      <w:proofErr w:type="spellEnd"/>
      <w:r w:rsidR="00B266CE">
        <w:rPr>
          <w:rFonts w:cs="Times New Roman"/>
          <w:b/>
          <w:szCs w:val="24"/>
        </w:rPr>
        <w:t xml:space="preserve"> сельское поселение"</w:t>
      </w:r>
    </w:p>
    <w:p w:rsidR="00B266CE" w:rsidRPr="00AF4B0D" w:rsidRDefault="00B266CE" w:rsidP="005D0665">
      <w:pPr>
        <w:suppressAutoHyphens/>
        <w:spacing w:after="0" w:line="240" w:lineRule="auto"/>
        <w:jc w:val="center"/>
        <w:rPr>
          <w:rFonts w:cs="Times New Roman"/>
          <w:b/>
          <w:szCs w:val="24"/>
        </w:rPr>
      </w:pPr>
    </w:p>
    <w:p w:rsidR="005D0665" w:rsidRPr="00AF4B0D" w:rsidRDefault="005D0665" w:rsidP="005D0665">
      <w:pPr>
        <w:spacing w:after="0" w:line="240" w:lineRule="auto"/>
        <w:ind w:firstLine="709"/>
        <w:jc w:val="both"/>
        <w:rPr>
          <w:rFonts w:cs="Times New Roman"/>
          <w:szCs w:val="24"/>
        </w:rPr>
      </w:pPr>
      <w:r w:rsidRPr="00AF4B0D">
        <w:rPr>
          <w:rFonts w:cs="Times New Roman"/>
          <w:szCs w:val="24"/>
        </w:rPr>
        <w:t xml:space="preserve">Итогом оценки эффективности </w:t>
      </w:r>
      <w:r w:rsidRPr="00AF4B0D">
        <w:rPr>
          <w:rFonts w:eastAsia="Calibri" w:cs="Times New Roman"/>
          <w:szCs w:val="24"/>
        </w:rPr>
        <w:t>муниципальных программ</w:t>
      </w:r>
      <w:r w:rsidRPr="00AF4B0D">
        <w:rPr>
          <w:rFonts w:cs="Times New Roman"/>
          <w:szCs w:val="24"/>
        </w:rPr>
        <w:t xml:space="preserve"> является интегральная оценка эффективности реализации </w:t>
      </w:r>
      <w:r w:rsidRPr="00AF4B0D">
        <w:rPr>
          <w:rFonts w:eastAsia="Calibri" w:cs="Times New Roman"/>
          <w:szCs w:val="24"/>
        </w:rPr>
        <w:t>муниципальных программ</w:t>
      </w:r>
      <w:r w:rsidRPr="00AF4B0D">
        <w:rPr>
          <w:rFonts w:cs="Times New Roman"/>
          <w:szCs w:val="24"/>
        </w:rPr>
        <w:t>.</w:t>
      </w:r>
    </w:p>
    <w:p w:rsidR="00285B6D" w:rsidRPr="00A319EE" w:rsidRDefault="00285B6D" w:rsidP="00285B6D">
      <w:pPr>
        <w:spacing w:after="0" w:line="240" w:lineRule="auto"/>
        <w:rPr>
          <w:b/>
          <w:szCs w:val="24"/>
        </w:rPr>
      </w:pPr>
    </w:p>
    <w:tbl>
      <w:tblPr>
        <w:tblW w:w="10348" w:type="dxa"/>
        <w:tblInd w:w="250" w:type="dxa"/>
        <w:tblLayout w:type="fixed"/>
        <w:tblLook w:val="04A0" w:firstRow="1" w:lastRow="0" w:firstColumn="1" w:lastColumn="0" w:noHBand="0" w:noVBand="1"/>
      </w:tblPr>
      <w:tblGrid>
        <w:gridCol w:w="709"/>
        <w:gridCol w:w="7229"/>
        <w:gridCol w:w="2410"/>
      </w:tblGrid>
      <w:tr w:rsidR="00285B6D" w:rsidRPr="00E16745" w:rsidTr="00F16B47">
        <w:trPr>
          <w:trHeight w:val="553"/>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6D" w:rsidRPr="0039558E" w:rsidRDefault="00285B6D" w:rsidP="00285B6D">
            <w:pPr>
              <w:spacing w:after="0" w:line="240" w:lineRule="auto"/>
              <w:jc w:val="center"/>
              <w:rPr>
                <w:rFonts w:eastAsia="Times New Roman"/>
                <w:b/>
                <w:color w:val="000000"/>
                <w:sz w:val="22"/>
                <w:lang w:eastAsia="ru-RU"/>
              </w:rPr>
            </w:pPr>
            <w:r w:rsidRPr="0039558E">
              <w:rPr>
                <w:rFonts w:eastAsia="Times New Roman"/>
                <w:b/>
                <w:color w:val="000000"/>
                <w:sz w:val="22"/>
                <w:lang w:eastAsia="ru-RU"/>
              </w:rPr>
              <w:t>№ п/п</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6D" w:rsidRPr="0039558E" w:rsidRDefault="00285B6D" w:rsidP="00285B6D">
            <w:pPr>
              <w:spacing w:after="0" w:line="240" w:lineRule="auto"/>
              <w:jc w:val="center"/>
              <w:rPr>
                <w:rFonts w:eastAsia="Times New Roman"/>
                <w:b/>
                <w:color w:val="000000"/>
                <w:sz w:val="22"/>
                <w:lang w:eastAsia="ru-RU"/>
              </w:rPr>
            </w:pPr>
            <w:r w:rsidRPr="0039558E">
              <w:rPr>
                <w:rFonts w:eastAsia="Times New Roman"/>
                <w:b/>
                <w:color w:val="000000"/>
                <w:sz w:val="22"/>
                <w:lang w:eastAsia="ru-RU"/>
              </w:rPr>
              <w:t>Наименование программы</w:t>
            </w:r>
          </w:p>
        </w:tc>
        <w:tc>
          <w:tcPr>
            <w:tcW w:w="2410" w:type="dxa"/>
            <w:vMerge w:val="restart"/>
            <w:tcBorders>
              <w:top w:val="single" w:sz="4" w:space="0" w:color="auto"/>
              <w:left w:val="nil"/>
              <w:right w:val="single" w:sz="4" w:space="0" w:color="auto"/>
            </w:tcBorders>
          </w:tcPr>
          <w:p w:rsidR="00285B6D" w:rsidRPr="0039558E" w:rsidRDefault="00285B6D" w:rsidP="00A0001F">
            <w:pPr>
              <w:spacing w:after="0" w:line="240" w:lineRule="auto"/>
              <w:jc w:val="center"/>
              <w:rPr>
                <w:rFonts w:eastAsia="Times New Roman"/>
                <w:b/>
                <w:color w:val="000000"/>
                <w:sz w:val="22"/>
                <w:lang w:eastAsia="ru-RU"/>
              </w:rPr>
            </w:pPr>
            <w:r w:rsidRPr="0039558E">
              <w:rPr>
                <w:rFonts w:eastAsia="Times New Roman"/>
                <w:b/>
                <w:color w:val="000000"/>
                <w:sz w:val="22"/>
                <w:lang w:eastAsia="ru-RU"/>
              </w:rPr>
              <w:t xml:space="preserve">Оценка эффективности программы                          за </w:t>
            </w:r>
            <w:r w:rsidR="00B266CE">
              <w:rPr>
                <w:rFonts w:eastAsia="Times New Roman"/>
                <w:b/>
                <w:color w:val="000000"/>
                <w:sz w:val="22"/>
                <w:lang w:eastAsia="ru-RU"/>
              </w:rPr>
              <w:t>2024 год</w:t>
            </w:r>
          </w:p>
        </w:tc>
      </w:tr>
      <w:tr w:rsidR="00285B6D" w:rsidRPr="00E16745" w:rsidTr="00F16B47">
        <w:trPr>
          <w:trHeight w:val="257"/>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6D" w:rsidRPr="00285B6D" w:rsidRDefault="00285B6D" w:rsidP="00285B6D">
            <w:pPr>
              <w:spacing w:after="0" w:line="240" w:lineRule="auto"/>
              <w:rPr>
                <w:rFonts w:eastAsia="Times New Roman"/>
                <w:color w:val="000000"/>
                <w:sz w:val="22"/>
                <w:lang w:eastAsia="ru-RU"/>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285B6D" w:rsidRPr="00285B6D" w:rsidRDefault="00285B6D" w:rsidP="00285B6D">
            <w:pPr>
              <w:spacing w:after="0" w:line="240" w:lineRule="auto"/>
              <w:rPr>
                <w:rFonts w:eastAsia="Times New Roman"/>
                <w:color w:val="000000"/>
                <w:sz w:val="22"/>
                <w:lang w:eastAsia="ru-RU"/>
              </w:rPr>
            </w:pPr>
          </w:p>
        </w:tc>
        <w:tc>
          <w:tcPr>
            <w:tcW w:w="2410" w:type="dxa"/>
            <w:vMerge/>
            <w:tcBorders>
              <w:left w:val="nil"/>
              <w:bottom w:val="single" w:sz="4" w:space="0" w:color="auto"/>
              <w:right w:val="single" w:sz="4" w:space="0" w:color="auto"/>
            </w:tcBorders>
          </w:tcPr>
          <w:p w:rsidR="00285B6D" w:rsidRPr="00285B6D" w:rsidRDefault="00285B6D" w:rsidP="00285B6D">
            <w:pPr>
              <w:spacing w:after="0" w:line="240" w:lineRule="auto"/>
              <w:jc w:val="center"/>
              <w:rPr>
                <w:rFonts w:eastAsia="Times New Roman"/>
                <w:color w:val="000000"/>
                <w:sz w:val="22"/>
                <w:lang w:eastAsia="ru-RU"/>
              </w:rPr>
            </w:pPr>
          </w:p>
        </w:tc>
      </w:tr>
      <w:tr w:rsidR="00B266CE"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266CE" w:rsidRPr="00B82B9E" w:rsidRDefault="00B266CE" w:rsidP="00922047">
            <w:pPr>
              <w:spacing w:after="0" w:line="240" w:lineRule="auto"/>
              <w:jc w:val="center"/>
              <w:rPr>
                <w:szCs w:val="24"/>
              </w:rPr>
            </w:pPr>
            <w:r w:rsidRPr="00B82B9E">
              <w:rPr>
                <w:szCs w:val="24"/>
              </w:rPr>
              <w:t>1</w:t>
            </w:r>
          </w:p>
        </w:tc>
        <w:tc>
          <w:tcPr>
            <w:tcW w:w="7229" w:type="dxa"/>
            <w:tcBorders>
              <w:top w:val="nil"/>
              <w:left w:val="nil"/>
              <w:bottom w:val="single" w:sz="4" w:space="0" w:color="auto"/>
              <w:right w:val="single" w:sz="4" w:space="0" w:color="auto"/>
            </w:tcBorders>
            <w:shd w:val="clear" w:color="auto" w:fill="auto"/>
            <w:vAlign w:val="center"/>
            <w:hideMark/>
          </w:tcPr>
          <w:p w:rsidR="00B266CE" w:rsidRPr="00B82B9E" w:rsidRDefault="00B266CE" w:rsidP="00922047">
            <w:pPr>
              <w:pStyle w:val="ab"/>
              <w:jc w:val="center"/>
              <w:rPr>
                <w:szCs w:val="24"/>
              </w:rPr>
            </w:pPr>
            <w:r w:rsidRPr="00B82B9E">
              <w:rPr>
                <w:szCs w:val="24"/>
              </w:rPr>
              <w:t>Развитие благоустройства территории муниципального образования «</w:t>
            </w:r>
            <w:proofErr w:type="spellStart"/>
            <w:r w:rsidRPr="00B82B9E">
              <w:rPr>
                <w:szCs w:val="24"/>
              </w:rPr>
              <w:t>Выровское</w:t>
            </w:r>
            <w:proofErr w:type="spellEnd"/>
            <w:r w:rsidRPr="00B82B9E">
              <w:rPr>
                <w:szCs w:val="24"/>
              </w:rPr>
              <w:t xml:space="preserve"> сельское поселение» </w:t>
            </w:r>
            <w:proofErr w:type="spellStart"/>
            <w:r w:rsidRPr="00B82B9E">
              <w:rPr>
                <w:szCs w:val="24"/>
              </w:rPr>
              <w:t>Майнского</w:t>
            </w:r>
            <w:proofErr w:type="spellEnd"/>
            <w:r w:rsidRPr="00B82B9E">
              <w:rPr>
                <w:szCs w:val="24"/>
              </w:rPr>
              <w:t xml:space="preserve"> района Ульяновской области</w:t>
            </w:r>
          </w:p>
          <w:p w:rsidR="00B266CE" w:rsidRPr="00B82B9E" w:rsidRDefault="00B266CE" w:rsidP="00922047">
            <w:pPr>
              <w:spacing w:after="0" w:line="240" w:lineRule="auto"/>
              <w:jc w:val="center"/>
              <w:rPr>
                <w:szCs w:val="24"/>
              </w:rPr>
            </w:pPr>
          </w:p>
        </w:tc>
        <w:tc>
          <w:tcPr>
            <w:tcW w:w="2410" w:type="dxa"/>
            <w:tcBorders>
              <w:top w:val="nil"/>
              <w:left w:val="nil"/>
              <w:bottom w:val="single" w:sz="4" w:space="0" w:color="auto"/>
              <w:right w:val="single" w:sz="4" w:space="0" w:color="auto"/>
            </w:tcBorders>
            <w:vAlign w:val="center"/>
          </w:tcPr>
          <w:p w:rsidR="00B266CE" w:rsidRPr="00763252" w:rsidRDefault="00A0001F" w:rsidP="00A0001F">
            <w:pPr>
              <w:spacing w:after="0" w:line="240" w:lineRule="auto"/>
              <w:jc w:val="center"/>
              <w:rPr>
                <w:rFonts w:eastAsia="Times New Roman"/>
                <w:sz w:val="22"/>
                <w:highlight w:val="yellow"/>
                <w:lang w:eastAsia="ru-RU"/>
              </w:rPr>
            </w:pPr>
            <w:r w:rsidRPr="00A0001F">
              <w:rPr>
                <w:rFonts w:eastAsia="Times New Roman"/>
                <w:sz w:val="22"/>
                <w:lang w:eastAsia="ru-RU"/>
              </w:rPr>
              <w:t xml:space="preserve">Средняя </w:t>
            </w:r>
            <w:r w:rsidR="006A16B4" w:rsidRPr="00A0001F">
              <w:rPr>
                <w:rFonts w:eastAsia="Times New Roman"/>
                <w:sz w:val="22"/>
                <w:lang w:eastAsia="ru-RU"/>
              </w:rPr>
              <w:t>степень эффективности</w:t>
            </w:r>
          </w:p>
        </w:tc>
      </w:tr>
      <w:tr w:rsidR="00B266CE"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266CE" w:rsidRPr="00B82B9E" w:rsidRDefault="00B266CE" w:rsidP="00922047">
            <w:pPr>
              <w:spacing w:after="0" w:line="240" w:lineRule="auto"/>
              <w:jc w:val="center"/>
              <w:rPr>
                <w:szCs w:val="24"/>
              </w:rPr>
            </w:pPr>
            <w:r w:rsidRPr="00B82B9E">
              <w:rPr>
                <w:szCs w:val="24"/>
              </w:rPr>
              <w:t>2</w:t>
            </w:r>
          </w:p>
        </w:tc>
        <w:tc>
          <w:tcPr>
            <w:tcW w:w="7229" w:type="dxa"/>
            <w:tcBorders>
              <w:top w:val="nil"/>
              <w:left w:val="nil"/>
              <w:bottom w:val="single" w:sz="4" w:space="0" w:color="auto"/>
              <w:right w:val="single" w:sz="4" w:space="0" w:color="auto"/>
            </w:tcBorders>
            <w:shd w:val="clear" w:color="auto" w:fill="auto"/>
            <w:vAlign w:val="center"/>
            <w:hideMark/>
          </w:tcPr>
          <w:p w:rsidR="00B266CE" w:rsidRPr="00B82B9E" w:rsidRDefault="00B266CE" w:rsidP="00922047">
            <w:pPr>
              <w:pStyle w:val="ab"/>
              <w:jc w:val="center"/>
              <w:rPr>
                <w:kern w:val="28"/>
                <w:szCs w:val="24"/>
              </w:rPr>
            </w:pPr>
            <w:r w:rsidRPr="00B82B9E">
              <w:rPr>
                <w:kern w:val="28"/>
                <w:szCs w:val="24"/>
              </w:rPr>
              <w:t>Пожарная безопасность на территории муниципального образования «</w:t>
            </w:r>
            <w:proofErr w:type="spellStart"/>
            <w:r w:rsidRPr="00B82B9E">
              <w:rPr>
                <w:kern w:val="28"/>
                <w:szCs w:val="24"/>
              </w:rPr>
              <w:t>Выровское</w:t>
            </w:r>
            <w:proofErr w:type="spellEnd"/>
            <w:r w:rsidRPr="00B82B9E">
              <w:rPr>
                <w:kern w:val="28"/>
                <w:szCs w:val="24"/>
              </w:rPr>
              <w:t xml:space="preserve"> сельское поселение» </w:t>
            </w:r>
            <w:proofErr w:type="spellStart"/>
            <w:r w:rsidRPr="00B82B9E">
              <w:rPr>
                <w:kern w:val="28"/>
                <w:szCs w:val="24"/>
              </w:rPr>
              <w:t>Майнского</w:t>
            </w:r>
            <w:proofErr w:type="spellEnd"/>
            <w:r w:rsidRPr="00B82B9E">
              <w:rPr>
                <w:kern w:val="28"/>
                <w:szCs w:val="24"/>
              </w:rPr>
              <w:t xml:space="preserve"> района Ульяновской области</w:t>
            </w:r>
          </w:p>
          <w:p w:rsidR="00B266CE" w:rsidRPr="00B82B9E" w:rsidRDefault="00B266CE" w:rsidP="00922047">
            <w:pPr>
              <w:spacing w:after="0" w:line="240" w:lineRule="auto"/>
              <w:jc w:val="center"/>
              <w:rPr>
                <w:szCs w:val="24"/>
              </w:rPr>
            </w:pPr>
          </w:p>
        </w:tc>
        <w:tc>
          <w:tcPr>
            <w:tcW w:w="2410" w:type="dxa"/>
            <w:tcBorders>
              <w:top w:val="nil"/>
              <w:left w:val="nil"/>
              <w:bottom w:val="single" w:sz="4" w:space="0" w:color="auto"/>
              <w:right w:val="single" w:sz="4" w:space="0" w:color="auto"/>
            </w:tcBorders>
            <w:vAlign w:val="center"/>
          </w:tcPr>
          <w:p w:rsidR="00B266CE" w:rsidRPr="00763252" w:rsidRDefault="006A16B4" w:rsidP="000046E4">
            <w:pPr>
              <w:spacing w:after="0" w:line="240" w:lineRule="auto"/>
              <w:jc w:val="center"/>
              <w:rPr>
                <w:rFonts w:eastAsia="Times New Roman"/>
                <w:sz w:val="22"/>
                <w:highlight w:val="yellow"/>
                <w:lang w:eastAsia="ru-RU"/>
              </w:rPr>
            </w:pPr>
            <w:r w:rsidRPr="000B734C">
              <w:rPr>
                <w:rFonts w:eastAsia="Times New Roman"/>
                <w:sz w:val="22"/>
                <w:lang w:eastAsia="ru-RU"/>
              </w:rPr>
              <w:t>Низкая степень эффективности</w:t>
            </w:r>
          </w:p>
        </w:tc>
      </w:tr>
      <w:tr w:rsidR="00B266CE"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266CE" w:rsidRPr="00B82B9E" w:rsidRDefault="00B266CE" w:rsidP="00922047">
            <w:pPr>
              <w:spacing w:after="0" w:line="240" w:lineRule="auto"/>
              <w:jc w:val="center"/>
              <w:rPr>
                <w:szCs w:val="24"/>
              </w:rPr>
            </w:pPr>
            <w:r w:rsidRPr="00B82B9E">
              <w:rPr>
                <w:szCs w:val="24"/>
              </w:rPr>
              <w:t>3</w:t>
            </w:r>
          </w:p>
        </w:tc>
        <w:tc>
          <w:tcPr>
            <w:tcW w:w="7229" w:type="dxa"/>
            <w:tcBorders>
              <w:top w:val="nil"/>
              <w:left w:val="nil"/>
              <w:bottom w:val="single" w:sz="4" w:space="0" w:color="auto"/>
              <w:right w:val="single" w:sz="4" w:space="0" w:color="auto"/>
            </w:tcBorders>
            <w:shd w:val="clear" w:color="auto" w:fill="auto"/>
            <w:vAlign w:val="center"/>
            <w:hideMark/>
          </w:tcPr>
          <w:p w:rsidR="00B266CE" w:rsidRPr="00B82B9E" w:rsidRDefault="00B266CE" w:rsidP="00922047">
            <w:pPr>
              <w:spacing w:after="0" w:line="240" w:lineRule="auto"/>
              <w:jc w:val="center"/>
              <w:rPr>
                <w:szCs w:val="24"/>
              </w:rPr>
            </w:pPr>
            <w:r>
              <w:rPr>
                <w:szCs w:val="24"/>
              </w:rPr>
              <w:t>Чистая вода</w:t>
            </w:r>
          </w:p>
        </w:tc>
        <w:tc>
          <w:tcPr>
            <w:tcW w:w="2410" w:type="dxa"/>
            <w:tcBorders>
              <w:top w:val="nil"/>
              <w:left w:val="nil"/>
              <w:bottom w:val="single" w:sz="4" w:space="0" w:color="auto"/>
              <w:right w:val="single" w:sz="4" w:space="0" w:color="auto"/>
            </w:tcBorders>
            <w:vAlign w:val="center"/>
          </w:tcPr>
          <w:p w:rsidR="00B266CE" w:rsidRPr="00763252" w:rsidRDefault="00B10489" w:rsidP="00B10489">
            <w:pPr>
              <w:spacing w:after="0" w:line="240" w:lineRule="auto"/>
              <w:jc w:val="center"/>
              <w:rPr>
                <w:rFonts w:eastAsia="Times New Roman"/>
                <w:sz w:val="22"/>
                <w:highlight w:val="yellow"/>
                <w:lang w:eastAsia="ru-RU"/>
              </w:rPr>
            </w:pPr>
            <w:r w:rsidRPr="00B10489">
              <w:rPr>
                <w:rFonts w:eastAsia="Times New Roman"/>
                <w:sz w:val="22"/>
                <w:lang w:eastAsia="ru-RU"/>
              </w:rPr>
              <w:t xml:space="preserve">Средняя </w:t>
            </w:r>
            <w:r w:rsidR="00B266CE" w:rsidRPr="00B10489">
              <w:rPr>
                <w:rFonts w:eastAsia="Times New Roman"/>
                <w:sz w:val="22"/>
                <w:lang w:eastAsia="ru-RU"/>
              </w:rPr>
              <w:t xml:space="preserve"> степень эффективности</w:t>
            </w:r>
          </w:p>
        </w:tc>
      </w:tr>
      <w:tr w:rsidR="00B266CE" w:rsidRPr="00E16745" w:rsidTr="00F16B47">
        <w:trPr>
          <w:trHeight w:val="609"/>
        </w:trPr>
        <w:tc>
          <w:tcPr>
            <w:tcW w:w="709" w:type="dxa"/>
            <w:tcBorders>
              <w:top w:val="nil"/>
              <w:left w:val="single" w:sz="4" w:space="0" w:color="auto"/>
              <w:bottom w:val="nil"/>
              <w:right w:val="single" w:sz="4" w:space="0" w:color="auto"/>
            </w:tcBorders>
            <w:shd w:val="clear" w:color="auto" w:fill="auto"/>
            <w:noWrap/>
            <w:vAlign w:val="center"/>
            <w:hideMark/>
          </w:tcPr>
          <w:p w:rsidR="00B266CE" w:rsidRPr="00B82B9E" w:rsidRDefault="00B266CE" w:rsidP="00922047">
            <w:pPr>
              <w:spacing w:after="0" w:line="240" w:lineRule="auto"/>
              <w:jc w:val="center"/>
              <w:rPr>
                <w:szCs w:val="24"/>
              </w:rPr>
            </w:pPr>
            <w:r w:rsidRPr="00B82B9E">
              <w:rPr>
                <w:szCs w:val="24"/>
              </w:rPr>
              <w:t>4</w:t>
            </w:r>
          </w:p>
        </w:tc>
        <w:tc>
          <w:tcPr>
            <w:tcW w:w="7229" w:type="dxa"/>
            <w:tcBorders>
              <w:top w:val="nil"/>
              <w:left w:val="nil"/>
              <w:bottom w:val="nil"/>
              <w:right w:val="single" w:sz="4" w:space="0" w:color="auto"/>
            </w:tcBorders>
            <w:shd w:val="clear" w:color="auto" w:fill="auto"/>
            <w:vAlign w:val="center"/>
            <w:hideMark/>
          </w:tcPr>
          <w:p w:rsidR="00B266CE" w:rsidRPr="00B82B9E" w:rsidRDefault="00B266CE" w:rsidP="00922047">
            <w:pPr>
              <w:spacing w:after="0" w:line="240" w:lineRule="auto"/>
              <w:jc w:val="center"/>
              <w:rPr>
                <w:szCs w:val="24"/>
              </w:rPr>
            </w:pPr>
            <w:r w:rsidRPr="00B82B9E">
              <w:rPr>
                <w:szCs w:val="24"/>
              </w:rPr>
              <w:t>Забота</w:t>
            </w:r>
          </w:p>
        </w:tc>
        <w:tc>
          <w:tcPr>
            <w:tcW w:w="2410" w:type="dxa"/>
            <w:tcBorders>
              <w:top w:val="nil"/>
              <w:left w:val="nil"/>
              <w:bottom w:val="nil"/>
              <w:right w:val="single" w:sz="4" w:space="0" w:color="auto"/>
            </w:tcBorders>
            <w:vAlign w:val="center"/>
          </w:tcPr>
          <w:p w:rsidR="00B266CE" w:rsidRPr="00763252" w:rsidRDefault="00685F26" w:rsidP="00685F26">
            <w:pPr>
              <w:spacing w:after="0" w:line="240" w:lineRule="auto"/>
              <w:jc w:val="center"/>
              <w:rPr>
                <w:rFonts w:eastAsia="Times New Roman"/>
                <w:sz w:val="22"/>
                <w:highlight w:val="yellow"/>
                <w:lang w:val="en-US" w:eastAsia="ru-RU"/>
              </w:rPr>
            </w:pPr>
            <w:r w:rsidRPr="00685F26">
              <w:rPr>
                <w:rFonts w:eastAsia="Times New Roman"/>
                <w:sz w:val="22"/>
                <w:lang w:eastAsia="ru-RU"/>
              </w:rPr>
              <w:t xml:space="preserve">Высокая </w:t>
            </w:r>
            <w:r w:rsidR="006A16B4" w:rsidRPr="00685F26">
              <w:rPr>
                <w:rFonts w:eastAsia="Times New Roman"/>
                <w:sz w:val="22"/>
                <w:lang w:eastAsia="ru-RU"/>
              </w:rPr>
              <w:t xml:space="preserve">  степень эффективности</w:t>
            </w:r>
          </w:p>
        </w:tc>
      </w:tr>
      <w:tr w:rsidR="00B266CE" w:rsidRPr="00E16745" w:rsidTr="00B266CE">
        <w:trPr>
          <w:trHeight w:val="609"/>
        </w:trPr>
        <w:tc>
          <w:tcPr>
            <w:tcW w:w="709" w:type="dxa"/>
            <w:tcBorders>
              <w:top w:val="nil"/>
              <w:left w:val="single" w:sz="4" w:space="0" w:color="auto"/>
              <w:bottom w:val="nil"/>
              <w:right w:val="single" w:sz="4" w:space="0" w:color="auto"/>
            </w:tcBorders>
            <w:shd w:val="clear" w:color="auto" w:fill="auto"/>
            <w:noWrap/>
            <w:vAlign w:val="center"/>
            <w:hideMark/>
          </w:tcPr>
          <w:p w:rsidR="00B266CE" w:rsidRPr="00B82B9E" w:rsidRDefault="00B266CE" w:rsidP="00922047">
            <w:pPr>
              <w:spacing w:after="0" w:line="240" w:lineRule="auto"/>
              <w:jc w:val="center"/>
              <w:rPr>
                <w:szCs w:val="24"/>
              </w:rPr>
            </w:pPr>
            <w:r>
              <w:rPr>
                <w:szCs w:val="24"/>
              </w:rPr>
              <w:t>5</w:t>
            </w:r>
          </w:p>
        </w:tc>
        <w:tc>
          <w:tcPr>
            <w:tcW w:w="7229" w:type="dxa"/>
            <w:tcBorders>
              <w:top w:val="nil"/>
              <w:left w:val="nil"/>
              <w:bottom w:val="nil"/>
              <w:right w:val="single" w:sz="4" w:space="0" w:color="auto"/>
            </w:tcBorders>
            <w:shd w:val="clear" w:color="auto" w:fill="auto"/>
            <w:vAlign w:val="center"/>
            <w:hideMark/>
          </w:tcPr>
          <w:p w:rsidR="00B266CE" w:rsidRPr="00B82B9E" w:rsidRDefault="00B266CE" w:rsidP="00922047">
            <w:pPr>
              <w:spacing w:after="0" w:line="240" w:lineRule="auto"/>
              <w:jc w:val="center"/>
              <w:rPr>
                <w:szCs w:val="24"/>
              </w:rPr>
            </w:pPr>
            <w:r>
              <w:rPr>
                <w:szCs w:val="24"/>
              </w:rPr>
              <w:t>Молодежь</w:t>
            </w:r>
          </w:p>
        </w:tc>
        <w:tc>
          <w:tcPr>
            <w:tcW w:w="2410" w:type="dxa"/>
            <w:tcBorders>
              <w:top w:val="nil"/>
              <w:left w:val="nil"/>
              <w:bottom w:val="nil"/>
              <w:right w:val="single" w:sz="4" w:space="0" w:color="auto"/>
            </w:tcBorders>
            <w:vAlign w:val="center"/>
          </w:tcPr>
          <w:p w:rsidR="00B266CE" w:rsidRPr="00763252" w:rsidRDefault="00685F26" w:rsidP="00685F26">
            <w:pPr>
              <w:spacing w:after="0" w:line="240" w:lineRule="auto"/>
              <w:jc w:val="center"/>
              <w:rPr>
                <w:rFonts w:eastAsia="Times New Roman"/>
                <w:sz w:val="22"/>
                <w:highlight w:val="yellow"/>
                <w:lang w:eastAsia="ru-RU"/>
              </w:rPr>
            </w:pPr>
            <w:r w:rsidRPr="00685F26">
              <w:rPr>
                <w:rFonts w:eastAsia="Times New Roman"/>
                <w:sz w:val="22"/>
                <w:lang w:eastAsia="ru-RU"/>
              </w:rPr>
              <w:t xml:space="preserve">Высокая </w:t>
            </w:r>
            <w:r w:rsidR="00E23845" w:rsidRPr="00685F26">
              <w:rPr>
                <w:rFonts w:eastAsia="Times New Roman"/>
                <w:sz w:val="22"/>
                <w:lang w:eastAsia="ru-RU"/>
              </w:rPr>
              <w:t xml:space="preserve"> степень </w:t>
            </w:r>
            <w:r w:rsidR="006A16B4" w:rsidRPr="00685F26">
              <w:rPr>
                <w:rFonts w:eastAsia="Times New Roman"/>
                <w:sz w:val="22"/>
                <w:lang w:eastAsia="ru-RU"/>
              </w:rPr>
              <w:t xml:space="preserve"> эффективности</w:t>
            </w:r>
          </w:p>
        </w:tc>
      </w:tr>
      <w:tr w:rsidR="00B266CE" w:rsidRPr="00E16745" w:rsidTr="00B266CE">
        <w:trPr>
          <w:trHeight w:val="609"/>
        </w:trPr>
        <w:tc>
          <w:tcPr>
            <w:tcW w:w="709" w:type="dxa"/>
            <w:tcBorders>
              <w:top w:val="nil"/>
              <w:left w:val="single" w:sz="4" w:space="0" w:color="auto"/>
              <w:bottom w:val="nil"/>
              <w:right w:val="single" w:sz="4" w:space="0" w:color="auto"/>
            </w:tcBorders>
            <w:shd w:val="clear" w:color="auto" w:fill="auto"/>
            <w:noWrap/>
            <w:vAlign w:val="center"/>
            <w:hideMark/>
          </w:tcPr>
          <w:p w:rsidR="00B266CE" w:rsidRDefault="00015096" w:rsidP="00922047">
            <w:pPr>
              <w:spacing w:after="0" w:line="240" w:lineRule="auto"/>
              <w:jc w:val="center"/>
              <w:rPr>
                <w:szCs w:val="24"/>
              </w:rPr>
            </w:pPr>
            <w:r>
              <w:rPr>
                <w:szCs w:val="24"/>
              </w:rPr>
              <w:t>6</w:t>
            </w:r>
          </w:p>
        </w:tc>
        <w:tc>
          <w:tcPr>
            <w:tcW w:w="7229" w:type="dxa"/>
            <w:tcBorders>
              <w:top w:val="nil"/>
              <w:left w:val="nil"/>
              <w:bottom w:val="nil"/>
              <w:right w:val="single" w:sz="4" w:space="0" w:color="auto"/>
            </w:tcBorders>
            <w:shd w:val="clear" w:color="auto" w:fill="auto"/>
            <w:vAlign w:val="center"/>
            <w:hideMark/>
          </w:tcPr>
          <w:p w:rsidR="00B266CE" w:rsidRDefault="00B266CE" w:rsidP="00922047">
            <w:pPr>
              <w:spacing w:after="0" w:line="240" w:lineRule="auto"/>
              <w:jc w:val="center"/>
              <w:rPr>
                <w:szCs w:val="24"/>
              </w:rPr>
            </w:pPr>
            <w:r>
              <w:rPr>
                <w:szCs w:val="24"/>
              </w:rPr>
              <w:t>Поддержка местных инициатив в муниципальном образовании "</w:t>
            </w:r>
            <w:proofErr w:type="spellStart"/>
            <w:r>
              <w:rPr>
                <w:szCs w:val="24"/>
              </w:rPr>
              <w:t>Выровское</w:t>
            </w:r>
            <w:proofErr w:type="spellEnd"/>
            <w:r>
              <w:rPr>
                <w:szCs w:val="24"/>
              </w:rPr>
              <w:t xml:space="preserve"> сельское поселение" </w:t>
            </w:r>
          </w:p>
        </w:tc>
        <w:tc>
          <w:tcPr>
            <w:tcW w:w="2410" w:type="dxa"/>
            <w:tcBorders>
              <w:top w:val="nil"/>
              <w:left w:val="nil"/>
              <w:bottom w:val="nil"/>
              <w:right w:val="single" w:sz="4" w:space="0" w:color="auto"/>
            </w:tcBorders>
            <w:vAlign w:val="center"/>
          </w:tcPr>
          <w:p w:rsidR="00B266CE" w:rsidRPr="00763252" w:rsidRDefault="0024360A" w:rsidP="0024360A">
            <w:pPr>
              <w:spacing w:after="0" w:line="240" w:lineRule="auto"/>
              <w:jc w:val="center"/>
              <w:rPr>
                <w:rFonts w:eastAsia="Times New Roman" w:cs="Times New Roman"/>
                <w:color w:val="000000"/>
                <w:sz w:val="22"/>
                <w:highlight w:val="yellow"/>
                <w:lang w:eastAsia="ru-RU"/>
              </w:rPr>
            </w:pPr>
            <w:r w:rsidRPr="0024360A">
              <w:rPr>
                <w:rFonts w:eastAsia="Times New Roman"/>
                <w:sz w:val="22"/>
                <w:lang w:eastAsia="ru-RU"/>
              </w:rPr>
              <w:t xml:space="preserve">Выше среднего </w:t>
            </w:r>
            <w:r w:rsidR="006A16B4" w:rsidRPr="0024360A">
              <w:rPr>
                <w:rFonts w:eastAsia="Times New Roman"/>
                <w:sz w:val="22"/>
                <w:lang w:eastAsia="ru-RU"/>
              </w:rPr>
              <w:t xml:space="preserve"> степень эффективности</w:t>
            </w:r>
          </w:p>
        </w:tc>
      </w:tr>
      <w:tr w:rsidR="00B266CE" w:rsidRPr="00E16745" w:rsidTr="00B266CE">
        <w:trPr>
          <w:trHeight w:val="609"/>
        </w:trPr>
        <w:tc>
          <w:tcPr>
            <w:tcW w:w="709" w:type="dxa"/>
            <w:tcBorders>
              <w:top w:val="nil"/>
              <w:left w:val="single" w:sz="4" w:space="0" w:color="auto"/>
              <w:bottom w:val="nil"/>
              <w:right w:val="single" w:sz="4" w:space="0" w:color="auto"/>
            </w:tcBorders>
            <w:shd w:val="clear" w:color="auto" w:fill="auto"/>
            <w:noWrap/>
            <w:vAlign w:val="center"/>
            <w:hideMark/>
          </w:tcPr>
          <w:p w:rsidR="00B266CE" w:rsidRDefault="00015096" w:rsidP="00922047">
            <w:pPr>
              <w:spacing w:after="0" w:line="240" w:lineRule="auto"/>
              <w:jc w:val="center"/>
              <w:rPr>
                <w:szCs w:val="24"/>
              </w:rPr>
            </w:pPr>
            <w:r>
              <w:rPr>
                <w:szCs w:val="24"/>
              </w:rPr>
              <w:t>7</w:t>
            </w:r>
          </w:p>
        </w:tc>
        <w:tc>
          <w:tcPr>
            <w:tcW w:w="7229" w:type="dxa"/>
            <w:tcBorders>
              <w:top w:val="nil"/>
              <w:left w:val="nil"/>
              <w:bottom w:val="nil"/>
              <w:right w:val="single" w:sz="4" w:space="0" w:color="auto"/>
            </w:tcBorders>
            <w:shd w:val="clear" w:color="auto" w:fill="auto"/>
            <w:vAlign w:val="center"/>
            <w:hideMark/>
          </w:tcPr>
          <w:p w:rsidR="00B266CE" w:rsidRDefault="00B266CE" w:rsidP="00922047">
            <w:pPr>
              <w:spacing w:after="0" w:line="240" w:lineRule="auto"/>
              <w:jc w:val="center"/>
              <w:rPr>
                <w:szCs w:val="24"/>
              </w:rPr>
            </w:pPr>
            <w:r>
              <w:rPr>
                <w:szCs w:val="24"/>
              </w:rPr>
              <w:t>Развитие культуры муниципального образования "</w:t>
            </w:r>
            <w:proofErr w:type="spellStart"/>
            <w:r>
              <w:rPr>
                <w:szCs w:val="24"/>
              </w:rPr>
              <w:t>Выровское</w:t>
            </w:r>
            <w:proofErr w:type="spellEnd"/>
            <w:r>
              <w:rPr>
                <w:szCs w:val="24"/>
              </w:rPr>
              <w:t xml:space="preserve"> сельское поселение"</w:t>
            </w:r>
          </w:p>
        </w:tc>
        <w:tc>
          <w:tcPr>
            <w:tcW w:w="2410" w:type="dxa"/>
            <w:tcBorders>
              <w:top w:val="nil"/>
              <w:left w:val="nil"/>
              <w:bottom w:val="nil"/>
              <w:right w:val="single" w:sz="4" w:space="0" w:color="auto"/>
            </w:tcBorders>
            <w:vAlign w:val="center"/>
          </w:tcPr>
          <w:p w:rsidR="00B266CE" w:rsidRPr="00B52559" w:rsidRDefault="00B52559" w:rsidP="00433BB8">
            <w:pPr>
              <w:spacing w:after="0" w:line="240" w:lineRule="auto"/>
              <w:jc w:val="center"/>
              <w:rPr>
                <w:rFonts w:eastAsia="Times New Roman" w:cs="Times New Roman"/>
                <w:color w:val="000000"/>
                <w:sz w:val="22"/>
                <w:highlight w:val="yellow"/>
                <w:lang w:eastAsia="ru-RU"/>
              </w:rPr>
            </w:pPr>
            <w:r w:rsidRPr="00B52559">
              <w:rPr>
                <w:rFonts w:eastAsia="Times New Roman" w:cs="Times New Roman"/>
                <w:color w:val="000000"/>
                <w:sz w:val="22"/>
                <w:lang w:eastAsia="ru-RU"/>
              </w:rPr>
              <w:t>Эффективность выше среднего</w:t>
            </w:r>
          </w:p>
        </w:tc>
      </w:tr>
      <w:tr w:rsidR="00B266CE" w:rsidRPr="00E16745" w:rsidTr="00F16B47">
        <w:trPr>
          <w:trHeight w:val="60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266CE" w:rsidRDefault="00015096" w:rsidP="00922047">
            <w:pPr>
              <w:spacing w:after="0" w:line="240" w:lineRule="auto"/>
              <w:jc w:val="center"/>
              <w:rPr>
                <w:szCs w:val="24"/>
              </w:rPr>
            </w:pPr>
            <w:r>
              <w:rPr>
                <w:szCs w:val="24"/>
              </w:rPr>
              <w:t>8</w:t>
            </w:r>
          </w:p>
        </w:tc>
        <w:tc>
          <w:tcPr>
            <w:tcW w:w="7229" w:type="dxa"/>
            <w:tcBorders>
              <w:top w:val="nil"/>
              <w:left w:val="nil"/>
              <w:bottom w:val="single" w:sz="4" w:space="0" w:color="auto"/>
              <w:right w:val="single" w:sz="4" w:space="0" w:color="auto"/>
            </w:tcBorders>
            <w:shd w:val="clear" w:color="auto" w:fill="auto"/>
            <w:vAlign w:val="center"/>
            <w:hideMark/>
          </w:tcPr>
          <w:p w:rsidR="00B266CE" w:rsidRDefault="00B266CE" w:rsidP="00922047">
            <w:pPr>
              <w:spacing w:after="0" w:line="240" w:lineRule="auto"/>
              <w:jc w:val="center"/>
              <w:rPr>
                <w:szCs w:val="24"/>
              </w:rPr>
            </w:pPr>
            <w:r>
              <w:rPr>
                <w:szCs w:val="24"/>
              </w:rPr>
              <w:t>Управление муниципальной собственностью муниципального образования "</w:t>
            </w:r>
            <w:proofErr w:type="spellStart"/>
            <w:r>
              <w:rPr>
                <w:szCs w:val="24"/>
              </w:rPr>
              <w:t>Выровское</w:t>
            </w:r>
            <w:proofErr w:type="spellEnd"/>
            <w:r>
              <w:rPr>
                <w:szCs w:val="24"/>
              </w:rPr>
              <w:t xml:space="preserve"> сельское поселение"</w:t>
            </w:r>
          </w:p>
        </w:tc>
        <w:tc>
          <w:tcPr>
            <w:tcW w:w="2410" w:type="dxa"/>
            <w:tcBorders>
              <w:top w:val="nil"/>
              <w:left w:val="nil"/>
              <w:bottom w:val="single" w:sz="4" w:space="0" w:color="auto"/>
              <w:right w:val="single" w:sz="4" w:space="0" w:color="auto"/>
            </w:tcBorders>
            <w:vAlign w:val="center"/>
          </w:tcPr>
          <w:p w:rsidR="00B266CE" w:rsidRDefault="003230F7" w:rsidP="003230F7">
            <w:pPr>
              <w:spacing w:after="0" w:line="240" w:lineRule="auto"/>
              <w:jc w:val="center"/>
              <w:rPr>
                <w:rFonts w:eastAsia="Times New Roman" w:cs="Times New Roman"/>
                <w:color w:val="000000"/>
                <w:sz w:val="22"/>
                <w:lang w:eastAsia="ru-RU"/>
              </w:rPr>
            </w:pPr>
            <w:r>
              <w:rPr>
                <w:rFonts w:eastAsia="Times New Roman"/>
                <w:sz w:val="22"/>
                <w:lang w:eastAsia="ru-RU"/>
              </w:rPr>
              <w:t>Степень эффективности ниже среднего</w:t>
            </w:r>
          </w:p>
        </w:tc>
      </w:tr>
    </w:tbl>
    <w:p w:rsidR="00C2492C" w:rsidRDefault="00C2492C" w:rsidP="009C748C">
      <w:pPr>
        <w:spacing w:after="0" w:line="240" w:lineRule="auto"/>
        <w:ind w:firstLine="709"/>
        <w:rPr>
          <w:rFonts w:eastAsia="Times New Roman" w:cs="Times New Roman"/>
          <w:szCs w:val="24"/>
          <w:lang w:eastAsia="ru-RU"/>
        </w:rPr>
      </w:pPr>
    </w:p>
    <w:p w:rsidR="00F16B47" w:rsidRDefault="004B3D58" w:rsidP="004B3D58">
      <w:pPr>
        <w:spacing w:after="0" w:line="240" w:lineRule="auto"/>
        <w:ind w:left="567" w:firstLine="142"/>
        <w:rPr>
          <w:rFonts w:eastAsia="Times New Roman" w:cs="Times New Roman"/>
          <w:szCs w:val="24"/>
          <w:lang w:eastAsia="ru-RU"/>
        </w:rPr>
      </w:pPr>
      <w:r>
        <w:rPr>
          <w:rFonts w:eastAsia="Times New Roman" w:cs="Times New Roman"/>
          <w:szCs w:val="24"/>
          <w:lang w:eastAsia="ru-RU"/>
        </w:rPr>
        <w:t xml:space="preserve">  </w:t>
      </w:r>
    </w:p>
    <w:p w:rsidR="009216C9" w:rsidRDefault="004B3D58" w:rsidP="00F828D9">
      <w:pPr>
        <w:spacing w:after="0"/>
        <w:ind w:left="567" w:firstLine="142"/>
        <w:rPr>
          <w:rFonts w:eastAsia="Times New Roman" w:cs="Times New Roman"/>
          <w:szCs w:val="24"/>
          <w:lang w:eastAsia="ru-RU"/>
        </w:rPr>
      </w:pPr>
      <w:r>
        <w:rPr>
          <w:rFonts w:eastAsia="Times New Roman" w:cs="Times New Roman"/>
          <w:szCs w:val="24"/>
          <w:lang w:eastAsia="ru-RU"/>
        </w:rPr>
        <w:t xml:space="preserve">  </w:t>
      </w:r>
      <w:proofErr w:type="gramStart"/>
      <w:r w:rsidR="009216C9">
        <w:rPr>
          <w:rFonts w:eastAsia="Times New Roman" w:cs="Times New Roman"/>
          <w:szCs w:val="24"/>
          <w:lang w:eastAsia="ru-RU"/>
        </w:rPr>
        <w:t xml:space="preserve">Исполнение </w:t>
      </w:r>
      <w:r w:rsidR="00712C17" w:rsidRPr="00DA063A">
        <w:rPr>
          <w:rFonts w:eastAsia="Times New Roman" w:cs="Times New Roman"/>
          <w:szCs w:val="24"/>
          <w:lang w:eastAsia="ru-RU"/>
        </w:rPr>
        <w:t xml:space="preserve"> муниципальных</w:t>
      </w:r>
      <w:proofErr w:type="gramEnd"/>
      <w:r w:rsidR="00712C17" w:rsidRPr="00DA063A">
        <w:rPr>
          <w:rFonts w:eastAsia="Times New Roman" w:cs="Times New Roman"/>
          <w:szCs w:val="24"/>
          <w:lang w:eastAsia="ru-RU"/>
        </w:rPr>
        <w:t xml:space="preserve"> программ муниципального образования «</w:t>
      </w:r>
      <w:proofErr w:type="spellStart"/>
      <w:r w:rsidR="00AA75E5">
        <w:rPr>
          <w:rFonts w:eastAsia="Times New Roman" w:cs="Times New Roman"/>
          <w:szCs w:val="24"/>
          <w:lang w:eastAsia="ru-RU"/>
        </w:rPr>
        <w:t>Выровское</w:t>
      </w:r>
      <w:proofErr w:type="spellEnd"/>
      <w:r w:rsidR="00562A07">
        <w:rPr>
          <w:rFonts w:eastAsia="Times New Roman" w:cs="Times New Roman"/>
          <w:szCs w:val="24"/>
          <w:lang w:eastAsia="ru-RU"/>
        </w:rPr>
        <w:t xml:space="preserve"> сельское поселение</w:t>
      </w:r>
      <w:r w:rsidR="00712C17" w:rsidRPr="00DA063A">
        <w:rPr>
          <w:rFonts w:eastAsia="Times New Roman" w:cs="Times New Roman"/>
          <w:szCs w:val="24"/>
          <w:lang w:eastAsia="ru-RU"/>
        </w:rPr>
        <w:t xml:space="preserve">» </w:t>
      </w:r>
      <w:r w:rsidR="009216C9">
        <w:rPr>
          <w:rFonts w:eastAsia="Times New Roman" w:cs="Times New Roman"/>
          <w:szCs w:val="24"/>
          <w:lang w:eastAsia="ru-RU"/>
        </w:rPr>
        <w:t xml:space="preserve">за </w:t>
      </w:r>
      <w:r w:rsidR="00B266CE">
        <w:rPr>
          <w:rFonts w:eastAsia="Times New Roman" w:cs="Times New Roman"/>
          <w:szCs w:val="24"/>
          <w:lang w:eastAsia="ru-RU"/>
        </w:rPr>
        <w:t xml:space="preserve"> </w:t>
      </w:r>
      <w:r w:rsidR="00F90006">
        <w:rPr>
          <w:rFonts w:eastAsia="Times New Roman" w:cs="Times New Roman"/>
          <w:szCs w:val="24"/>
          <w:lang w:eastAsia="ru-RU"/>
        </w:rPr>
        <w:t>2024 год</w:t>
      </w:r>
      <w:r w:rsidR="00712C17" w:rsidRPr="00DA063A">
        <w:rPr>
          <w:rFonts w:eastAsia="Times New Roman" w:cs="Times New Roman"/>
          <w:szCs w:val="24"/>
          <w:lang w:eastAsia="ru-RU"/>
        </w:rPr>
        <w:t>:</w:t>
      </w:r>
    </w:p>
    <w:p w:rsidR="009216C9" w:rsidRDefault="009216C9" w:rsidP="00F828D9">
      <w:pPr>
        <w:tabs>
          <w:tab w:val="left" w:pos="0"/>
        </w:tabs>
        <w:spacing w:after="0"/>
        <w:ind w:left="567" w:firstLine="142"/>
        <w:contextualSpacing/>
        <w:jc w:val="both"/>
        <w:rPr>
          <w:rFonts w:eastAsia="Times New Roman" w:cs="Times New Roman"/>
          <w:szCs w:val="24"/>
          <w:lang w:eastAsia="ru-RU"/>
        </w:rPr>
      </w:pPr>
    </w:p>
    <w:p w:rsidR="00A74F6A" w:rsidRPr="00A74F6A" w:rsidRDefault="00606455" w:rsidP="00F828D9">
      <w:pPr>
        <w:pStyle w:val="ab"/>
        <w:spacing w:line="276" w:lineRule="auto"/>
        <w:ind w:left="567" w:right="-57" w:hanging="567"/>
        <w:jc w:val="center"/>
        <w:rPr>
          <w:b/>
        </w:rPr>
      </w:pPr>
      <w:r>
        <w:rPr>
          <w:b/>
        </w:rPr>
        <w:t xml:space="preserve">          </w:t>
      </w:r>
      <w:r w:rsidR="00F16B47">
        <w:rPr>
          <w:b/>
        </w:rPr>
        <w:t>1</w:t>
      </w:r>
      <w:r w:rsidR="00A872B6">
        <w:rPr>
          <w:b/>
        </w:rPr>
        <w:t xml:space="preserve">.  </w:t>
      </w:r>
      <w:r w:rsidR="00A74F6A" w:rsidRPr="00A74F6A">
        <w:rPr>
          <w:b/>
        </w:rPr>
        <w:t xml:space="preserve">«Развитие благоустройства территории </w:t>
      </w:r>
      <w:r w:rsidR="00A74F6A" w:rsidRPr="00606455">
        <w:rPr>
          <w:b/>
        </w:rPr>
        <w:t>муниципального образования «</w:t>
      </w:r>
      <w:proofErr w:type="spellStart"/>
      <w:r w:rsidR="00A74F6A" w:rsidRPr="00606455">
        <w:rPr>
          <w:b/>
        </w:rPr>
        <w:t>Выровское</w:t>
      </w:r>
      <w:proofErr w:type="spellEnd"/>
      <w:r w:rsidR="00A74F6A" w:rsidRPr="00606455">
        <w:rPr>
          <w:b/>
        </w:rPr>
        <w:t xml:space="preserve"> сельское поселение» </w:t>
      </w:r>
      <w:proofErr w:type="spellStart"/>
      <w:r w:rsidR="00A74F6A" w:rsidRPr="00606455">
        <w:rPr>
          <w:b/>
        </w:rPr>
        <w:t>Майнского</w:t>
      </w:r>
      <w:proofErr w:type="spellEnd"/>
      <w:r w:rsidR="00A74F6A" w:rsidRPr="00606455">
        <w:rPr>
          <w:b/>
        </w:rPr>
        <w:t xml:space="preserve"> района Ульяновской области </w:t>
      </w:r>
    </w:p>
    <w:p w:rsidR="00020ADD" w:rsidRDefault="00020ADD" w:rsidP="00F828D9">
      <w:pPr>
        <w:spacing w:after="0"/>
        <w:ind w:left="360"/>
        <w:rPr>
          <w:b/>
        </w:rPr>
      </w:pPr>
    </w:p>
    <w:p w:rsidR="00020ADD" w:rsidRPr="00020ADD" w:rsidRDefault="00020ADD" w:rsidP="00F231DA">
      <w:pPr>
        <w:spacing w:after="0"/>
        <w:ind w:left="567" w:firstLine="709"/>
        <w:jc w:val="both"/>
        <w:rPr>
          <w:szCs w:val="24"/>
        </w:rPr>
      </w:pPr>
      <w:r w:rsidRPr="00AC6C20">
        <w:lastRenderedPageBreak/>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sidR="00A74F6A">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w:t>
      </w:r>
      <w:r w:rsidR="00826D57">
        <w:rPr>
          <w:szCs w:val="24"/>
        </w:rPr>
        <w:t xml:space="preserve"> Срок реализации </w:t>
      </w:r>
      <w:r w:rsidR="00826D57" w:rsidRPr="008E00E6">
        <w:rPr>
          <w:szCs w:val="24"/>
        </w:rPr>
        <w:t>202</w:t>
      </w:r>
      <w:r w:rsidR="008E00E6" w:rsidRPr="008E00E6">
        <w:rPr>
          <w:szCs w:val="24"/>
        </w:rPr>
        <w:t>4</w:t>
      </w:r>
      <w:r w:rsidR="00826D57" w:rsidRPr="008E00E6">
        <w:rPr>
          <w:szCs w:val="24"/>
        </w:rPr>
        <w:t>-202</w:t>
      </w:r>
      <w:r w:rsidR="008E00E6" w:rsidRPr="008E00E6">
        <w:rPr>
          <w:szCs w:val="24"/>
        </w:rPr>
        <w:t>8</w:t>
      </w:r>
      <w:r w:rsidR="00826D57" w:rsidRPr="008E00E6">
        <w:rPr>
          <w:szCs w:val="24"/>
        </w:rPr>
        <w:t xml:space="preserve"> годы.</w:t>
      </w:r>
    </w:p>
    <w:p w:rsidR="00020ADD" w:rsidRPr="00020ADD" w:rsidRDefault="00020ADD" w:rsidP="00F231DA">
      <w:pPr>
        <w:spacing w:after="0"/>
        <w:ind w:left="567" w:firstLine="709"/>
        <w:jc w:val="both"/>
        <w:rPr>
          <w:rFonts w:eastAsia="Times New Roman" w:cs="Times New Roman"/>
          <w:szCs w:val="24"/>
          <w:lang w:eastAsia="ru-RU"/>
        </w:rPr>
      </w:pP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программы</w:t>
      </w:r>
      <w:r w:rsidR="00F16B47">
        <w:rPr>
          <w:rFonts w:eastAsia="Times New Roman" w:cs="Times New Roman"/>
          <w:szCs w:val="24"/>
          <w:lang w:eastAsia="ru-RU"/>
        </w:rPr>
        <w:t xml:space="preserve"> в 202</w:t>
      </w:r>
      <w:r w:rsidR="00B266CE">
        <w:rPr>
          <w:rFonts w:eastAsia="Times New Roman" w:cs="Times New Roman"/>
          <w:szCs w:val="24"/>
          <w:lang w:eastAsia="ru-RU"/>
        </w:rPr>
        <w:t>4</w:t>
      </w:r>
      <w:r w:rsidR="00826D57">
        <w:rPr>
          <w:rFonts w:eastAsia="Times New Roman" w:cs="Times New Roman"/>
          <w:szCs w:val="24"/>
          <w:lang w:eastAsia="ru-RU"/>
        </w:rPr>
        <w:t xml:space="preserve"> году </w:t>
      </w:r>
      <w:r w:rsidRPr="00020ADD">
        <w:rPr>
          <w:rFonts w:eastAsia="Times New Roman" w:cs="Times New Roman"/>
          <w:szCs w:val="24"/>
          <w:lang w:eastAsia="ru-RU"/>
        </w:rPr>
        <w:t> запланировано выделение денежных средств из бюджета МО «</w:t>
      </w:r>
      <w:proofErr w:type="spellStart"/>
      <w:r w:rsidR="00A74F6A">
        <w:rPr>
          <w:rFonts w:cs="Times New Roman"/>
          <w:szCs w:val="24"/>
        </w:rPr>
        <w:t>Выровское</w:t>
      </w:r>
      <w:proofErr w:type="spellEnd"/>
      <w:r w:rsidR="00A74F6A">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sidR="00B266CE">
        <w:rPr>
          <w:rFonts w:eastAsia="Times New Roman" w:cs="Times New Roman"/>
          <w:szCs w:val="24"/>
          <w:lang w:eastAsia="ru-RU"/>
        </w:rPr>
        <w:t xml:space="preserve"> </w:t>
      </w:r>
      <w:r w:rsidR="00F90006">
        <w:rPr>
          <w:rFonts w:eastAsia="Times New Roman" w:cs="Times New Roman"/>
          <w:szCs w:val="24"/>
          <w:lang w:eastAsia="ru-RU"/>
        </w:rPr>
        <w:t>1185,51103</w:t>
      </w:r>
      <w:r w:rsidR="00826D57">
        <w:rPr>
          <w:rFonts w:eastAsia="Times New Roman" w:cs="Times New Roman"/>
          <w:szCs w:val="24"/>
          <w:lang w:eastAsia="ru-RU"/>
        </w:rPr>
        <w:t xml:space="preserve"> </w:t>
      </w:r>
      <w:r w:rsidRPr="008B09E3">
        <w:rPr>
          <w:rFonts w:eastAsia="Times New Roman" w:cs="Times New Roman"/>
          <w:szCs w:val="24"/>
          <w:lang w:eastAsia="ru-RU"/>
        </w:rPr>
        <w:t>тыс. руб</w:t>
      </w:r>
      <w:r w:rsidR="00826D57">
        <w:rPr>
          <w:rFonts w:eastAsia="Times New Roman" w:cs="Times New Roman"/>
          <w:szCs w:val="24"/>
          <w:lang w:eastAsia="ru-RU"/>
        </w:rPr>
        <w:t>лей</w:t>
      </w:r>
      <w:r w:rsidRPr="00020ADD">
        <w:rPr>
          <w:rFonts w:eastAsia="Times New Roman" w:cs="Times New Roman"/>
          <w:szCs w:val="24"/>
          <w:lang w:eastAsia="ru-RU"/>
        </w:rPr>
        <w:t>.</w:t>
      </w:r>
    </w:p>
    <w:p w:rsidR="00020ADD" w:rsidRPr="00606455" w:rsidRDefault="00020ADD" w:rsidP="00F231DA">
      <w:pPr>
        <w:spacing w:after="0"/>
        <w:ind w:left="567" w:firstLine="709"/>
        <w:jc w:val="both"/>
        <w:rPr>
          <w:rFonts w:eastAsia="Times New Roman" w:cs="Times New Roman"/>
          <w:szCs w:val="24"/>
          <w:lang w:eastAsia="ru-RU"/>
        </w:rPr>
      </w:pPr>
      <w:r w:rsidRPr="00020ADD">
        <w:rPr>
          <w:rFonts w:eastAsia="Times New Roman" w:cs="Times New Roman"/>
          <w:szCs w:val="24"/>
          <w:lang w:eastAsia="ru-RU"/>
        </w:rPr>
        <w:t xml:space="preserve">В отчётном периоде освоение средств бюджета </w:t>
      </w:r>
      <w:proofErr w:type="gramStart"/>
      <w:r w:rsidRPr="00020ADD">
        <w:rPr>
          <w:rFonts w:eastAsia="Times New Roman" w:cs="Times New Roman"/>
          <w:szCs w:val="24"/>
          <w:lang w:eastAsia="ru-RU"/>
        </w:rPr>
        <w:t xml:space="preserve">составило </w:t>
      </w:r>
      <w:r w:rsidR="00B266CE">
        <w:rPr>
          <w:rFonts w:eastAsia="Times New Roman" w:cs="Times New Roman"/>
          <w:szCs w:val="24"/>
          <w:lang w:eastAsia="ru-RU"/>
        </w:rPr>
        <w:t xml:space="preserve"> </w:t>
      </w:r>
      <w:r w:rsidR="00F90006">
        <w:rPr>
          <w:rFonts w:eastAsia="Times New Roman" w:cs="Times New Roman"/>
          <w:szCs w:val="24"/>
          <w:lang w:eastAsia="ru-RU"/>
        </w:rPr>
        <w:t>1104</w:t>
      </w:r>
      <w:proofErr w:type="gramEnd"/>
      <w:r w:rsidR="00F90006">
        <w:rPr>
          <w:rFonts w:eastAsia="Times New Roman" w:cs="Times New Roman"/>
          <w:szCs w:val="24"/>
          <w:lang w:eastAsia="ru-RU"/>
        </w:rPr>
        <w:t>,45995</w:t>
      </w:r>
      <w:r w:rsidR="00826D57">
        <w:rPr>
          <w:rFonts w:eastAsia="Times New Roman" w:cs="Times New Roman"/>
          <w:szCs w:val="24"/>
          <w:lang w:eastAsia="ru-RU"/>
        </w:rPr>
        <w:t xml:space="preserve"> тыс. рублей</w:t>
      </w:r>
      <w:r w:rsidR="00262F9B">
        <w:rPr>
          <w:rFonts w:eastAsia="Times New Roman" w:cs="Times New Roman"/>
          <w:szCs w:val="24"/>
          <w:lang w:eastAsia="ru-RU"/>
        </w:rPr>
        <w:t>,</w:t>
      </w:r>
      <w:r w:rsidR="00826D57">
        <w:rPr>
          <w:rFonts w:eastAsia="Times New Roman" w:cs="Times New Roman"/>
          <w:szCs w:val="24"/>
          <w:lang w:eastAsia="ru-RU"/>
        </w:rPr>
        <w:t xml:space="preserve"> </w:t>
      </w:r>
      <w:r w:rsidRPr="00020ADD">
        <w:rPr>
          <w:rFonts w:eastAsia="Times New Roman" w:cs="Times New Roman"/>
          <w:szCs w:val="24"/>
          <w:lang w:eastAsia="ru-RU"/>
        </w:rPr>
        <w:t xml:space="preserve">что </w:t>
      </w:r>
      <w:r w:rsidRPr="00606455">
        <w:rPr>
          <w:rFonts w:eastAsia="Times New Roman" w:cs="Times New Roman"/>
          <w:szCs w:val="24"/>
          <w:lang w:eastAsia="ru-RU"/>
        </w:rPr>
        <w:t xml:space="preserve">составляет </w:t>
      </w:r>
      <w:r w:rsidR="00F90006">
        <w:rPr>
          <w:rFonts w:eastAsia="Times New Roman" w:cs="Times New Roman"/>
          <w:szCs w:val="24"/>
          <w:lang w:eastAsia="ru-RU"/>
        </w:rPr>
        <w:t xml:space="preserve"> 93,2</w:t>
      </w:r>
      <w:r w:rsidR="00D758EA">
        <w:rPr>
          <w:rFonts w:eastAsia="Times New Roman" w:cs="Times New Roman"/>
          <w:szCs w:val="24"/>
          <w:lang w:eastAsia="ru-RU"/>
        </w:rPr>
        <w:t xml:space="preserve"> </w:t>
      </w:r>
      <w:r w:rsidRPr="005E4E5D">
        <w:rPr>
          <w:rFonts w:eastAsia="Times New Roman" w:cs="Times New Roman"/>
          <w:szCs w:val="24"/>
          <w:lang w:eastAsia="ru-RU"/>
        </w:rPr>
        <w:t>%</w:t>
      </w:r>
      <w:r w:rsidRPr="00020ADD">
        <w:rPr>
          <w:rFonts w:eastAsia="Times New Roman" w:cs="Times New Roman"/>
          <w:szCs w:val="24"/>
          <w:lang w:eastAsia="ru-RU"/>
        </w:rPr>
        <w:t xml:space="preserve"> от </w:t>
      </w:r>
      <w:r w:rsidRPr="00606455">
        <w:rPr>
          <w:rFonts w:eastAsia="Times New Roman" w:cs="Times New Roman"/>
          <w:szCs w:val="24"/>
          <w:lang w:eastAsia="ru-RU"/>
        </w:rPr>
        <w:t>запланированного объёма финансирования.</w:t>
      </w:r>
    </w:p>
    <w:p w:rsidR="00D758EA" w:rsidRDefault="00020ADD" w:rsidP="00F231DA">
      <w:pPr>
        <w:spacing w:after="0"/>
        <w:ind w:left="567" w:firstLine="709"/>
        <w:jc w:val="both"/>
        <w:rPr>
          <w:rFonts w:cs="Times New Roman"/>
          <w:szCs w:val="24"/>
          <w:shd w:val="clear" w:color="auto" w:fill="FFFFFF"/>
        </w:rPr>
      </w:pPr>
      <w:r w:rsidRPr="00606455">
        <w:rPr>
          <w:rFonts w:eastAsia="Times New Roman" w:cs="Times New Roman"/>
          <w:szCs w:val="24"/>
          <w:lang w:eastAsia="ru-RU"/>
        </w:rPr>
        <w:t xml:space="preserve">В рамках реализации </w:t>
      </w:r>
      <w:proofErr w:type="gramStart"/>
      <w:r w:rsidRPr="00606455">
        <w:rPr>
          <w:rFonts w:eastAsia="Times New Roman" w:cs="Times New Roman"/>
          <w:szCs w:val="24"/>
          <w:lang w:eastAsia="ru-RU"/>
        </w:rPr>
        <w:t xml:space="preserve">программы </w:t>
      </w:r>
      <w:r w:rsidR="00F90006">
        <w:rPr>
          <w:rFonts w:eastAsia="Times New Roman" w:cs="Times New Roman"/>
          <w:szCs w:val="24"/>
          <w:lang w:eastAsia="ru-RU"/>
        </w:rPr>
        <w:t xml:space="preserve"> за</w:t>
      </w:r>
      <w:proofErr w:type="gramEnd"/>
      <w:r w:rsidR="00F90006">
        <w:rPr>
          <w:rFonts w:eastAsia="Times New Roman" w:cs="Times New Roman"/>
          <w:szCs w:val="24"/>
          <w:lang w:eastAsia="ru-RU"/>
        </w:rPr>
        <w:t xml:space="preserve"> </w:t>
      </w:r>
      <w:r w:rsidR="00474FFA">
        <w:rPr>
          <w:rFonts w:eastAsia="Times New Roman" w:cs="Times New Roman"/>
          <w:szCs w:val="24"/>
          <w:lang w:eastAsia="ru-RU"/>
        </w:rPr>
        <w:t xml:space="preserve"> </w:t>
      </w:r>
      <w:r w:rsidRPr="00606455">
        <w:rPr>
          <w:rFonts w:eastAsia="Times New Roman" w:cs="Times New Roman"/>
          <w:szCs w:val="24"/>
          <w:lang w:eastAsia="ru-RU"/>
        </w:rPr>
        <w:t>202</w:t>
      </w:r>
      <w:r w:rsidR="00170BE6">
        <w:rPr>
          <w:rFonts w:eastAsia="Times New Roman" w:cs="Times New Roman"/>
          <w:szCs w:val="24"/>
          <w:lang w:eastAsia="ru-RU"/>
        </w:rPr>
        <w:t>4</w:t>
      </w:r>
      <w:r w:rsidR="00F90006">
        <w:rPr>
          <w:rFonts w:eastAsia="Times New Roman" w:cs="Times New Roman"/>
          <w:szCs w:val="24"/>
          <w:lang w:eastAsia="ru-RU"/>
        </w:rPr>
        <w:t xml:space="preserve"> год</w:t>
      </w:r>
      <w:r w:rsidR="00474FFA">
        <w:rPr>
          <w:rFonts w:eastAsia="Times New Roman" w:cs="Times New Roman"/>
          <w:szCs w:val="24"/>
          <w:lang w:eastAsia="ru-RU"/>
        </w:rPr>
        <w:t xml:space="preserve"> </w:t>
      </w:r>
      <w:r w:rsidRPr="00606455">
        <w:rPr>
          <w:rFonts w:eastAsia="Times New Roman" w:cs="Times New Roman"/>
          <w:szCs w:val="24"/>
          <w:lang w:eastAsia="ru-RU"/>
        </w:rPr>
        <w:t xml:space="preserve"> </w:t>
      </w:r>
      <w:r w:rsidR="00474FFA">
        <w:rPr>
          <w:rFonts w:eastAsia="Times New Roman" w:cs="Times New Roman"/>
          <w:szCs w:val="24"/>
          <w:lang w:eastAsia="ru-RU"/>
        </w:rPr>
        <w:t>профинансированы следующие мероприятия</w:t>
      </w:r>
      <w:r w:rsidR="00D758EA" w:rsidRPr="00606455">
        <w:rPr>
          <w:rFonts w:cs="Times New Roman"/>
          <w:szCs w:val="24"/>
          <w:shd w:val="clear" w:color="auto" w:fill="FFFFFF"/>
        </w:rPr>
        <w:t>:</w:t>
      </w:r>
    </w:p>
    <w:p w:rsidR="00474FFA" w:rsidRDefault="00474FFA" w:rsidP="00F231DA">
      <w:pPr>
        <w:spacing w:after="0"/>
        <w:ind w:left="567" w:firstLine="709"/>
        <w:jc w:val="both"/>
        <w:rPr>
          <w:rFonts w:cs="Times New Roman"/>
          <w:szCs w:val="24"/>
          <w:shd w:val="clear" w:color="auto" w:fill="FFFFFF"/>
        </w:rPr>
      </w:pPr>
      <w:r>
        <w:rPr>
          <w:rFonts w:cs="Times New Roman"/>
          <w:szCs w:val="24"/>
          <w:shd w:val="clear" w:color="auto" w:fill="FFFFFF"/>
        </w:rPr>
        <w:t>- оплата за потребленную э</w:t>
      </w:r>
      <w:r>
        <w:rPr>
          <w:rFonts w:eastAsia="Times New Roman" w:cs="Times New Roman"/>
          <w:szCs w:val="24"/>
        </w:rPr>
        <w:t xml:space="preserve">лектроэнергию по </w:t>
      </w:r>
      <w:proofErr w:type="gramStart"/>
      <w:r>
        <w:rPr>
          <w:rFonts w:cs="Times New Roman"/>
          <w:szCs w:val="24"/>
          <w:shd w:val="clear" w:color="auto" w:fill="FFFFFF"/>
        </w:rPr>
        <w:t>уличному  освещению</w:t>
      </w:r>
      <w:proofErr w:type="gramEnd"/>
      <w:r>
        <w:rPr>
          <w:rFonts w:cs="Times New Roman"/>
          <w:szCs w:val="24"/>
          <w:shd w:val="clear" w:color="auto" w:fill="FFFFFF"/>
        </w:rPr>
        <w:t xml:space="preserve"> </w:t>
      </w:r>
      <w:r>
        <w:rPr>
          <w:rFonts w:eastAsia="Times New Roman" w:cs="Times New Roman"/>
          <w:szCs w:val="24"/>
        </w:rPr>
        <w:t xml:space="preserve"> </w:t>
      </w:r>
      <w:r>
        <w:rPr>
          <w:rFonts w:cs="Times New Roman"/>
          <w:szCs w:val="24"/>
          <w:shd w:val="clear" w:color="auto" w:fill="FFFFFF"/>
        </w:rPr>
        <w:t xml:space="preserve">- </w:t>
      </w:r>
      <w:r w:rsidR="00646E98">
        <w:rPr>
          <w:rFonts w:cs="Times New Roman"/>
          <w:szCs w:val="24"/>
          <w:shd w:val="clear" w:color="auto" w:fill="FFFFFF"/>
        </w:rPr>
        <w:t>159,10123</w:t>
      </w:r>
      <w:r>
        <w:rPr>
          <w:rFonts w:cs="Times New Roman"/>
          <w:szCs w:val="24"/>
          <w:shd w:val="clear" w:color="auto" w:fill="FFFFFF"/>
        </w:rPr>
        <w:t xml:space="preserve"> тыс. рублей;</w:t>
      </w:r>
    </w:p>
    <w:p w:rsidR="00474FFA" w:rsidRPr="00606455" w:rsidRDefault="00474FFA" w:rsidP="00F231DA">
      <w:pPr>
        <w:spacing w:after="0"/>
        <w:ind w:left="567" w:firstLine="709"/>
        <w:jc w:val="both"/>
        <w:rPr>
          <w:rFonts w:cs="Times New Roman"/>
          <w:szCs w:val="24"/>
          <w:shd w:val="clear" w:color="auto" w:fill="FFFFFF"/>
        </w:rPr>
      </w:pPr>
      <w:r>
        <w:rPr>
          <w:rFonts w:cs="Times New Roman"/>
          <w:szCs w:val="24"/>
          <w:shd w:val="clear" w:color="auto" w:fill="FFFFFF"/>
        </w:rPr>
        <w:t>- организация ритуальных услуг и содержание мест захоронения - 2,450 тыс. рублей;</w:t>
      </w:r>
    </w:p>
    <w:p w:rsidR="007E3C66" w:rsidRDefault="00D758EA" w:rsidP="00A023FD">
      <w:pPr>
        <w:spacing w:after="0"/>
        <w:ind w:left="567" w:firstLine="709"/>
        <w:jc w:val="both"/>
        <w:rPr>
          <w:rFonts w:cs="Times New Roman"/>
          <w:szCs w:val="24"/>
          <w:shd w:val="clear" w:color="auto" w:fill="FFFFFF"/>
        </w:rPr>
      </w:pPr>
      <w:r w:rsidRPr="00606455">
        <w:rPr>
          <w:rFonts w:cs="Times New Roman"/>
          <w:szCs w:val="24"/>
          <w:shd w:val="clear" w:color="auto" w:fill="FFFFFF"/>
        </w:rPr>
        <w:t xml:space="preserve">- </w:t>
      </w:r>
      <w:r w:rsidR="00F16B47">
        <w:rPr>
          <w:rFonts w:cs="Times New Roman"/>
          <w:szCs w:val="24"/>
          <w:shd w:val="clear" w:color="auto" w:fill="FFFFFF"/>
        </w:rPr>
        <w:t xml:space="preserve">мероприятия в области </w:t>
      </w:r>
      <w:proofErr w:type="gramStart"/>
      <w:r w:rsidR="00F16B47">
        <w:rPr>
          <w:rFonts w:cs="Times New Roman"/>
          <w:szCs w:val="24"/>
          <w:shd w:val="clear" w:color="auto" w:fill="FFFFFF"/>
        </w:rPr>
        <w:t xml:space="preserve">благоустройства </w:t>
      </w:r>
      <w:r w:rsidR="009533C1">
        <w:rPr>
          <w:rFonts w:cs="Times New Roman"/>
          <w:szCs w:val="24"/>
          <w:shd w:val="clear" w:color="auto" w:fill="FFFFFF"/>
        </w:rPr>
        <w:t xml:space="preserve"> </w:t>
      </w:r>
      <w:r w:rsidR="009533C1" w:rsidRPr="00597159">
        <w:rPr>
          <w:rFonts w:ascii="PT Astra Serif" w:eastAsia="Calibri" w:hAnsi="PT Astra Serif" w:cs="Times New Roman"/>
        </w:rPr>
        <w:t>(</w:t>
      </w:r>
      <w:proofErr w:type="gramEnd"/>
      <w:r w:rsidR="009533C1" w:rsidRPr="00597159">
        <w:rPr>
          <w:rFonts w:ascii="PT Astra Serif" w:eastAsia="Calibri" w:hAnsi="PT Astra Serif" w:cs="Times New Roman"/>
        </w:rPr>
        <w:t>покос сорной травы, снос аварийных деревьев)</w:t>
      </w:r>
      <w:r w:rsidR="00F16B47">
        <w:rPr>
          <w:rFonts w:cs="Times New Roman"/>
          <w:szCs w:val="24"/>
          <w:shd w:val="clear" w:color="auto" w:fill="FFFFFF"/>
        </w:rPr>
        <w:t xml:space="preserve"> </w:t>
      </w:r>
      <w:r w:rsidR="007E3C66">
        <w:rPr>
          <w:rFonts w:cs="Times New Roman"/>
          <w:szCs w:val="24"/>
          <w:shd w:val="clear" w:color="auto" w:fill="FFFFFF"/>
        </w:rPr>
        <w:t xml:space="preserve"> - </w:t>
      </w:r>
      <w:r w:rsidR="00646E98">
        <w:rPr>
          <w:rFonts w:cs="Times New Roman"/>
          <w:szCs w:val="24"/>
          <w:shd w:val="clear" w:color="auto" w:fill="FFFFFF"/>
        </w:rPr>
        <w:t>51,87274</w:t>
      </w:r>
      <w:r w:rsidR="00F16B47">
        <w:rPr>
          <w:rFonts w:cs="Times New Roman"/>
          <w:szCs w:val="24"/>
          <w:shd w:val="clear" w:color="auto" w:fill="FFFFFF"/>
        </w:rPr>
        <w:t xml:space="preserve"> </w:t>
      </w:r>
      <w:r w:rsidR="007E3C66">
        <w:rPr>
          <w:rFonts w:cs="Times New Roman"/>
          <w:szCs w:val="24"/>
          <w:shd w:val="clear" w:color="auto" w:fill="FFFFFF"/>
        </w:rPr>
        <w:t xml:space="preserve"> тыс. рублей</w:t>
      </w:r>
    </w:p>
    <w:p w:rsidR="00646E98" w:rsidRDefault="00646E98" w:rsidP="00A023FD">
      <w:pPr>
        <w:spacing w:after="0"/>
        <w:ind w:left="567" w:firstLine="709"/>
        <w:jc w:val="both"/>
        <w:rPr>
          <w:rFonts w:cs="Times New Roman"/>
          <w:szCs w:val="24"/>
          <w:shd w:val="clear" w:color="auto" w:fill="FFFFFF"/>
        </w:rPr>
      </w:pPr>
      <w:r>
        <w:rPr>
          <w:rFonts w:cs="Times New Roman"/>
          <w:szCs w:val="24"/>
          <w:shd w:val="clear" w:color="auto" w:fill="FFFFFF"/>
        </w:rPr>
        <w:t>- организация сбора и вывоза бытовых отходов и мусора - 228,700 тыс. рублей;</w:t>
      </w:r>
    </w:p>
    <w:p w:rsidR="00646E98" w:rsidRDefault="00646E98" w:rsidP="00A023FD">
      <w:pPr>
        <w:spacing w:after="0"/>
        <w:ind w:left="567" w:firstLine="709"/>
        <w:jc w:val="both"/>
        <w:rPr>
          <w:rFonts w:cs="Times New Roman"/>
          <w:szCs w:val="24"/>
          <w:shd w:val="clear" w:color="auto" w:fill="FFFFFF"/>
        </w:rPr>
      </w:pPr>
      <w:r>
        <w:rPr>
          <w:rFonts w:cs="Times New Roman"/>
          <w:szCs w:val="24"/>
          <w:shd w:val="clear" w:color="auto" w:fill="FFFFFF"/>
        </w:rPr>
        <w:t>- обеспечение комплексного развития сельских территорий (</w:t>
      </w:r>
      <w:r w:rsidRPr="004B335D">
        <w:rPr>
          <w:rFonts w:cs="Times New Roman"/>
          <w:szCs w:val="24"/>
          <w:shd w:val="clear" w:color="auto" w:fill="FFFFFF"/>
        </w:rPr>
        <w:t>благоустройство сельских территорий</w:t>
      </w:r>
      <w:r>
        <w:rPr>
          <w:rFonts w:cs="Times New Roman"/>
          <w:szCs w:val="24"/>
          <w:shd w:val="clear" w:color="auto" w:fill="FFFFFF"/>
        </w:rPr>
        <w:t>) - 662,33598 тыс. рублей.</w:t>
      </w:r>
    </w:p>
    <w:p w:rsidR="00B97F46" w:rsidRDefault="00B97F46" w:rsidP="00A023FD">
      <w:pPr>
        <w:spacing w:after="0"/>
        <w:ind w:left="567" w:firstLine="709"/>
        <w:jc w:val="both"/>
        <w:rPr>
          <w:rFonts w:eastAsia="Times New Roman" w:cs="Times New Roman"/>
          <w:szCs w:val="24"/>
        </w:rPr>
      </w:pP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992"/>
        <w:gridCol w:w="1134"/>
        <w:gridCol w:w="992"/>
        <w:gridCol w:w="4253"/>
      </w:tblGrid>
      <w:tr w:rsidR="007A10CA" w:rsidRPr="0077317E" w:rsidTr="007A10CA">
        <w:tc>
          <w:tcPr>
            <w:tcW w:w="2518"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Целевой показатель (индикатор)</w:t>
            </w:r>
          </w:p>
        </w:tc>
        <w:tc>
          <w:tcPr>
            <w:tcW w:w="709"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Ед. изм.</w:t>
            </w:r>
          </w:p>
        </w:tc>
        <w:tc>
          <w:tcPr>
            <w:tcW w:w="992"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план</w:t>
            </w:r>
          </w:p>
        </w:tc>
        <w:tc>
          <w:tcPr>
            <w:tcW w:w="1134"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факт</w:t>
            </w:r>
          </w:p>
        </w:tc>
        <w:tc>
          <w:tcPr>
            <w:tcW w:w="992"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 достижения</w:t>
            </w:r>
          </w:p>
        </w:tc>
        <w:tc>
          <w:tcPr>
            <w:tcW w:w="4253"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Источник информации</w:t>
            </w:r>
          </w:p>
        </w:tc>
      </w:tr>
      <w:tr w:rsidR="007A10CA" w:rsidRPr="0077317E" w:rsidTr="007A10CA">
        <w:tc>
          <w:tcPr>
            <w:tcW w:w="2518"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Увеличение количества точек уличного освещения</w:t>
            </w:r>
          </w:p>
        </w:tc>
        <w:tc>
          <w:tcPr>
            <w:tcW w:w="709"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w:t>
            </w:r>
          </w:p>
        </w:tc>
        <w:tc>
          <w:tcPr>
            <w:tcW w:w="992" w:type="dxa"/>
          </w:tcPr>
          <w:p w:rsidR="007A10CA" w:rsidRPr="0077317E"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102</w:t>
            </w:r>
          </w:p>
        </w:tc>
        <w:tc>
          <w:tcPr>
            <w:tcW w:w="1134" w:type="dxa"/>
          </w:tcPr>
          <w:p w:rsidR="007A10CA" w:rsidRPr="0077317E" w:rsidRDefault="002E2E6B" w:rsidP="00CF338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116,6</w:t>
            </w:r>
          </w:p>
        </w:tc>
        <w:tc>
          <w:tcPr>
            <w:tcW w:w="992" w:type="dxa"/>
          </w:tcPr>
          <w:p w:rsidR="007A10CA" w:rsidRPr="0077317E" w:rsidRDefault="002E2E6B" w:rsidP="00CF338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114,3</w:t>
            </w:r>
          </w:p>
        </w:tc>
        <w:tc>
          <w:tcPr>
            <w:tcW w:w="4253" w:type="dxa"/>
          </w:tcPr>
          <w:p w:rsidR="00446F0F" w:rsidRDefault="007A10CA"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Данные администрации МО "</w:t>
            </w:r>
            <w:proofErr w:type="spellStart"/>
            <w:r w:rsidRPr="0077317E">
              <w:rPr>
                <w:rFonts w:ascii="Times New Roman" w:hAnsi="Times New Roman" w:cs="Times New Roman"/>
                <w:sz w:val="22"/>
                <w:szCs w:val="22"/>
              </w:rPr>
              <w:t>Выровское</w:t>
            </w:r>
            <w:proofErr w:type="spellEnd"/>
            <w:r w:rsidRPr="0077317E">
              <w:rPr>
                <w:rFonts w:ascii="Times New Roman" w:hAnsi="Times New Roman" w:cs="Times New Roman"/>
                <w:sz w:val="22"/>
                <w:szCs w:val="22"/>
              </w:rPr>
              <w:t xml:space="preserve"> сельское поселение"</w:t>
            </w:r>
            <w:r w:rsidR="00446F0F">
              <w:rPr>
                <w:rFonts w:ascii="Times New Roman" w:hAnsi="Times New Roman" w:cs="Times New Roman"/>
                <w:sz w:val="22"/>
                <w:szCs w:val="22"/>
              </w:rPr>
              <w:t xml:space="preserve"> </w:t>
            </w:r>
          </w:p>
          <w:p w:rsidR="007A10CA" w:rsidRPr="0077317E" w:rsidRDefault="00446F0F" w:rsidP="00CF338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(акт выполненных работ)</w:t>
            </w:r>
          </w:p>
          <w:p w:rsidR="007A10CA" w:rsidRPr="0077317E" w:rsidRDefault="0077317E" w:rsidP="00CF3383">
            <w:pPr>
              <w:pStyle w:val="ConsPlusNormal"/>
              <w:ind w:firstLine="0"/>
              <w:jc w:val="center"/>
              <w:rPr>
                <w:rFonts w:ascii="Times New Roman" w:hAnsi="Times New Roman" w:cs="Times New Roman"/>
                <w:sz w:val="22"/>
                <w:szCs w:val="22"/>
              </w:rPr>
            </w:pPr>
            <w:r w:rsidRPr="0077317E">
              <w:rPr>
                <w:rFonts w:ascii="Times New Roman" w:hAnsi="Times New Roman" w:cs="Times New Roman"/>
                <w:sz w:val="22"/>
                <w:szCs w:val="22"/>
              </w:rPr>
              <w:t xml:space="preserve">На конец 2023 годы всего в </w:t>
            </w:r>
            <w:proofErr w:type="spellStart"/>
            <w:r w:rsidRPr="0077317E">
              <w:rPr>
                <w:rFonts w:ascii="Times New Roman" w:hAnsi="Times New Roman" w:cs="Times New Roman"/>
                <w:sz w:val="22"/>
                <w:szCs w:val="22"/>
              </w:rPr>
              <w:t>Выровском</w:t>
            </w:r>
            <w:proofErr w:type="spellEnd"/>
            <w:r w:rsidRPr="0077317E">
              <w:rPr>
                <w:rFonts w:ascii="Times New Roman" w:hAnsi="Times New Roman" w:cs="Times New Roman"/>
                <w:sz w:val="22"/>
                <w:szCs w:val="22"/>
              </w:rPr>
              <w:t xml:space="preserve"> поселении 66 </w:t>
            </w:r>
            <w:proofErr w:type="spellStart"/>
            <w:r w:rsidRPr="0077317E">
              <w:rPr>
                <w:rFonts w:ascii="Times New Roman" w:hAnsi="Times New Roman" w:cs="Times New Roman"/>
                <w:sz w:val="22"/>
                <w:szCs w:val="22"/>
              </w:rPr>
              <w:t>светоточек</w:t>
            </w:r>
            <w:proofErr w:type="spellEnd"/>
            <w:r w:rsidRPr="0077317E">
              <w:rPr>
                <w:rFonts w:ascii="Times New Roman" w:hAnsi="Times New Roman" w:cs="Times New Roman"/>
                <w:sz w:val="22"/>
                <w:szCs w:val="22"/>
              </w:rPr>
              <w:t xml:space="preserve"> </w:t>
            </w:r>
          </w:p>
          <w:p w:rsidR="007322C1" w:rsidRPr="007322C1" w:rsidRDefault="0077317E" w:rsidP="00D9440B">
            <w:pPr>
              <w:pStyle w:val="ConsPlusNormal"/>
              <w:ind w:firstLine="0"/>
              <w:jc w:val="center"/>
              <w:rPr>
                <w:rFonts w:ascii="Times New Roman" w:hAnsi="Times New Roman" w:cs="Times New Roman"/>
                <w:sz w:val="22"/>
                <w:szCs w:val="22"/>
              </w:rPr>
            </w:pPr>
            <w:r w:rsidRPr="007322C1">
              <w:rPr>
                <w:rFonts w:ascii="Times New Roman" w:hAnsi="Times New Roman" w:cs="Times New Roman"/>
                <w:sz w:val="22"/>
                <w:szCs w:val="22"/>
              </w:rPr>
              <w:t>В 2024 году у</w:t>
            </w:r>
            <w:r w:rsidR="007A10CA" w:rsidRPr="007322C1">
              <w:rPr>
                <w:rFonts w:ascii="Times New Roman" w:hAnsi="Times New Roman" w:cs="Times New Roman"/>
                <w:sz w:val="22"/>
                <w:szCs w:val="22"/>
              </w:rPr>
              <w:t xml:space="preserve">становлено </w:t>
            </w:r>
            <w:r w:rsidR="00D9440B" w:rsidRPr="007322C1">
              <w:rPr>
                <w:rFonts w:ascii="Times New Roman" w:hAnsi="Times New Roman" w:cs="Times New Roman"/>
                <w:sz w:val="22"/>
                <w:szCs w:val="22"/>
              </w:rPr>
              <w:t xml:space="preserve">всего 11 </w:t>
            </w:r>
            <w:proofErr w:type="spellStart"/>
            <w:r w:rsidR="00D9440B" w:rsidRPr="007322C1">
              <w:rPr>
                <w:rFonts w:ascii="Times New Roman" w:hAnsi="Times New Roman" w:cs="Times New Roman"/>
                <w:sz w:val="22"/>
                <w:szCs w:val="22"/>
              </w:rPr>
              <w:t>светоточек</w:t>
            </w:r>
            <w:proofErr w:type="spellEnd"/>
            <w:r w:rsidR="00D9440B" w:rsidRPr="007322C1">
              <w:rPr>
                <w:rFonts w:ascii="Times New Roman" w:hAnsi="Times New Roman" w:cs="Times New Roman"/>
                <w:sz w:val="22"/>
                <w:szCs w:val="22"/>
              </w:rPr>
              <w:t>:</w:t>
            </w:r>
            <w:r w:rsidR="007A10CA" w:rsidRPr="007322C1">
              <w:rPr>
                <w:rFonts w:ascii="Times New Roman" w:hAnsi="Times New Roman" w:cs="Times New Roman"/>
                <w:sz w:val="22"/>
                <w:szCs w:val="22"/>
              </w:rPr>
              <w:t xml:space="preserve"> в с. Выр</w:t>
            </w:r>
            <w:r w:rsidR="007322C1" w:rsidRPr="007322C1">
              <w:rPr>
                <w:rFonts w:ascii="Times New Roman" w:hAnsi="Times New Roman" w:cs="Times New Roman"/>
                <w:sz w:val="22"/>
                <w:szCs w:val="22"/>
              </w:rPr>
              <w:t>ы</w:t>
            </w:r>
            <w:r w:rsidR="00D9440B" w:rsidRPr="007322C1">
              <w:rPr>
                <w:rFonts w:ascii="Times New Roman" w:hAnsi="Times New Roman" w:cs="Times New Roman"/>
                <w:sz w:val="22"/>
                <w:szCs w:val="22"/>
              </w:rPr>
              <w:t xml:space="preserve"> -3 шт.</w:t>
            </w:r>
            <w:r w:rsidR="00446F0F" w:rsidRPr="007322C1">
              <w:rPr>
                <w:rFonts w:ascii="Times New Roman" w:hAnsi="Times New Roman" w:cs="Times New Roman"/>
                <w:sz w:val="22"/>
                <w:szCs w:val="22"/>
              </w:rPr>
              <w:t xml:space="preserve">, с. </w:t>
            </w:r>
            <w:proofErr w:type="spellStart"/>
            <w:r w:rsidR="00446F0F" w:rsidRPr="007322C1">
              <w:rPr>
                <w:rFonts w:ascii="Times New Roman" w:hAnsi="Times New Roman" w:cs="Times New Roman"/>
                <w:sz w:val="22"/>
                <w:szCs w:val="22"/>
              </w:rPr>
              <w:t>Полбино</w:t>
            </w:r>
            <w:proofErr w:type="spellEnd"/>
            <w:r w:rsidR="00446F0F" w:rsidRPr="007322C1">
              <w:rPr>
                <w:rFonts w:ascii="Times New Roman" w:hAnsi="Times New Roman" w:cs="Times New Roman"/>
                <w:sz w:val="22"/>
                <w:szCs w:val="22"/>
              </w:rPr>
              <w:t xml:space="preserve"> - 3 </w:t>
            </w:r>
            <w:proofErr w:type="spellStart"/>
            <w:r w:rsidR="00446F0F" w:rsidRPr="007322C1">
              <w:rPr>
                <w:rFonts w:ascii="Times New Roman" w:hAnsi="Times New Roman" w:cs="Times New Roman"/>
                <w:sz w:val="22"/>
                <w:szCs w:val="22"/>
              </w:rPr>
              <w:t>шт</w:t>
            </w:r>
            <w:proofErr w:type="spellEnd"/>
            <w:r w:rsidR="00446F0F" w:rsidRPr="007322C1">
              <w:rPr>
                <w:rFonts w:ascii="Times New Roman" w:hAnsi="Times New Roman" w:cs="Times New Roman"/>
                <w:sz w:val="22"/>
                <w:szCs w:val="22"/>
              </w:rPr>
              <w:t>, с.ст. Выры - 2, Безлесный - 2шт.</w:t>
            </w:r>
            <w:r w:rsidR="007322C1" w:rsidRPr="007322C1">
              <w:rPr>
                <w:rFonts w:ascii="Times New Roman" w:hAnsi="Times New Roman" w:cs="Times New Roman"/>
                <w:sz w:val="22"/>
                <w:szCs w:val="22"/>
              </w:rPr>
              <w:t xml:space="preserve"> </w:t>
            </w:r>
          </w:p>
          <w:p w:rsidR="007A10CA" w:rsidRPr="00446F0F" w:rsidRDefault="00C14137" w:rsidP="00C14137">
            <w:pPr>
              <w:pStyle w:val="ConsPlusNormal"/>
              <w:ind w:firstLine="0"/>
              <w:jc w:val="center"/>
              <w:rPr>
                <w:rFonts w:ascii="Times New Roman" w:hAnsi="Times New Roman" w:cs="Times New Roman"/>
                <w:color w:val="FF0000"/>
                <w:sz w:val="22"/>
                <w:szCs w:val="22"/>
              </w:rPr>
            </w:pPr>
            <w:r>
              <w:rPr>
                <w:rFonts w:ascii="Times New Roman" w:hAnsi="Times New Roman" w:cs="Times New Roman"/>
                <w:sz w:val="22"/>
                <w:szCs w:val="22"/>
              </w:rPr>
              <w:t>пос</w:t>
            </w:r>
            <w:r w:rsidR="00446F0F" w:rsidRPr="007322C1">
              <w:rPr>
                <w:rFonts w:ascii="Times New Roman" w:hAnsi="Times New Roman" w:cs="Times New Roman"/>
                <w:sz w:val="22"/>
                <w:szCs w:val="22"/>
              </w:rPr>
              <w:t xml:space="preserve">. </w:t>
            </w:r>
            <w:proofErr w:type="spellStart"/>
            <w:r w:rsidR="00446F0F" w:rsidRPr="007322C1">
              <w:rPr>
                <w:rFonts w:ascii="Times New Roman" w:hAnsi="Times New Roman" w:cs="Times New Roman"/>
                <w:sz w:val="22"/>
                <w:szCs w:val="22"/>
              </w:rPr>
              <w:t>Безречный</w:t>
            </w:r>
            <w:proofErr w:type="spellEnd"/>
            <w:r w:rsidR="00446F0F" w:rsidRPr="007322C1">
              <w:rPr>
                <w:rFonts w:ascii="Times New Roman" w:hAnsi="Times New Roman" w:cs="Times New Roman"/>
                <w:sz w:val="22"/>
                <w:szCs w:val="22"/>
              </w:rPr>
              <w:t xml:space="preserve"> - 1- шт.</w:t>
            </w:r>
          </w:p>
        </w:tc>
      </w:tr>
      <w:tr w:rsidR="007A10CA" w:rsidRPr="0077317E" w:rsidTr="007A10CA">
        <w:tc>
          <w:tcPr>
            <w:tcW w:w="2518" w:type="dxa"/>
          </w:tcPr>
          <w:p w:rsidR="007A10CA" w:rsidRPr="00446F0F" w:rsidRDefault="007A10CA" w:rsidP="00CF3383">
            <w:pPr>
              <w:spacing w:after="0" w:line="240" w:lineRule="auto"/>
              <w:jc w:val="center"/>
              <w:rPr>
                <w:rFonts w:cs="Times New Roman"/>
                <w:sz w:val="22"/>
              </w:rPr>
            </w:pPr>
            <w:r w:rsidRPr="00446F0F">
              <w:rPr>
                <w:rFonts w:eastAsia="Times New Roman" w:cs="Times New Roman"/>
                <w:sz w:val="22"/>
              </w:rPr>
              <w:t>Сокращение несанкционированных свалок</w:t>
            </w:r>
          </w:p>
        </w:tc>
        <w:tc>
          <w:tcPr>
            <w:tcW w:w="709" w:type="dxa"/>
          </w:tcPr>
          <w:p w:rsidR="007A10CA" w:rsidRPr="00446F0F" w:rsidRDefault="007A10CA" w:rsidP="00CF3383">
            <w:pPr>
              <w:spacing w:after="0" w:line="240" w:lineRule="auto"/>
              <w:jc w:val="center"/>
              <w:rPr>
                <w:rFonts w:cs="Times New Roman"/>
                <w:sz w:val="22"/>
              </w:rPr>
            </w:pPr>
            <w:proofErr w:type="spellStart"/>
            <w:r w:rsidRPr="00446F0F">
              <w:rPr>
                <w:rFonts w:cs="Times New Roman"/>
                <w:sz w:val="22"/>
              </w:rPr>
              <w:t>ед</w:t>
            </w:r>
            <w:proofErr w:type="spellEnd"/>
          </w:p>
        </w:tc>
        <w:tc>
          <w:tcPr>
            <w:tcW w:w="992" w:type="dxa"/>
          </w:tcPr>
          <w:p w:rsidR="007A10CA" w:rsidRPr="00446F0F" w:rsidRDefault="007A10CA" w:rsidP="00CF3383">
            <w:pPr>
              <w:spacing w:after="0" w:line="240" w:lineRule="auto"/>
              <w:jc w:val="center"/>
              <w:rPr>
                <w:rFonts w:cs="Times New Roman"/>
                <w:sz w:val="22"/>
              </w:rPr>
            </w:pPr>
            <w:r w:rsidRPr="00446F0F">
              <w:rPr>
                <w:rFonts w:cs="Times New Roman"/>
                <w:sz w:val="22"/>
              </w:rPr>
              <w:t>5</w:t>
            </w:r>
          </w:p>
        </w:tc>
        <w:tc>
          <w:tcPr>
            <w:tcW w:w="1134" w:type="dxa"/>
          </w:tcPr>
          <w:p w:rsidR="007A10CA" w:rsidRPr="00E4079A" w:rsidRDefault="00E8133B" w:rsidP="00CF3383">
            <w:pPr>
              <w:spacing w:after="0" w:line="240" w:lineRule="auto"/>
              <w:jc w:val="center"/>
              <w:rPr>
                <w:rFonts w:cs="Times New Roman"/>
                <w:sz w:val="22"/>
                <w:highlight w:val="yellow"/>
              </w:rPr>
            </w:pPr>
            <w:r>
              <w:rPr>
                <w:rFonts w:cs="Times New Roman"/>
                <w:sz w:val="22"/>
              </w:rPr>
              <w:t>7</w:t>
            </w:r>
          </w:p>
        </w:tc>
        <w:tc>
          <w:tcPr>
            <w:tcW w:w="992" w:type="dxa"/>
          </w:tcPr>
          <w:p w:rsidR="007A10CA" w:rsidRPr="00E4079A" w:rsidRDefault="00E8133B" w:rsidP="00CF3383">
            <w:pPr>
              <w:pStyle w:val="ConsPlusNormal"/>
              <w:ind w:firstLine="0"/>
              <w:jc w:val="center"/>
              <w:rPr>
                <w:rFonts w:ascii="Times New Roman" w:hAnsi="Times New Roman" w:cs="Times New Roman"/>
                <w:sz w:val="22"/>
                <w:szCs w:val="22"/>
                <w:highlight w:val="yellow"/>
              </w:rPr>
            </w:pPr>
            <w:r>
              <w:rPr>
                <w:rFonts w:ascii="Times New Roman" w:hAnsi="Times New Roman" w:cs="Times New Roman"/>
                <w:sz w:val="22"/>
                <w:szCs w:val="22"/>
              </w:rPr>
              <w:t>140</w:t>
            </w:r>
          </w:p>
        </w:tc>
        <w:tc>
          <w:tcPr>
            <w:tcW w:w="4253" w:type="dxa"/>
          </w:tcPr>
          <w:p w:rsidR="00D9440B" w:rsidRPr="00D9440B" w:rsidRDefault="007A10CA" w:rsidP="00D9440B">
            <w:pPr>
              <w:pStyle w:val="ConsPlusNormal"/>
              <w:ind w:firstLine="0"/>
              <w:jc w:val="both"/>
              <w:rPr>
                <w:rFonts w:ascii="Times New Roman" w:hAnsi="Times New Roman" w:cs="Times New Roman"/>
                <w:sz w:val="22"/>
                <w:szCs w:val="22"/>
              </w:rPr>
            </w:pPr>
            <w:r w:rsidRPr="00D9440B">
              <w:rPr>
                <w:rFonts w:ascii="Times New Roman" w:hAnsi="Times New Roman" w:cs="Times New Roman"/>
                <w:sz w:val="22"/>
                <w:szCs w:val="22"/>
              </w:rPr>
              <w:t>Данные администрации МО "</w:t>
            </w:r>
            <w:proofErr w:type="spellStart"/>
            <w:r w:rsidRPr="00D9440B">
              <w:rPr>
                <w:rFonts w:ascii="Times New Roman" w:hAnsi="Times New Roman" w:cs="Times New Roman"/>
                <w:sz w:val="22"/>
                <w:szCs w:val="22"/>
              </w:rPr>
              <w:t>Выровское</w:t>
            </w:r>
            <w:proofErr w:type="spellEnd"/>
            <w:r w:rsidRPr="00D9440B">
              <w:rPr>
                <w:rFonts w:ascii="Times New Roman" w:hAnsi="Times New Roman" w:cs="Times New Roman"/>
                <w:sz w:val="22"/>
                <w:szCs w:val="22"/>
              </w:rPr>
              <w:t xml:space="preserve"> сельское поселение"</w:t>
            </w:r>
          </w:p>
          <w:p w:rsidR="007A10CA" w:rsidRPr="00E4079A" w:rsidRDefault="007A10CA" w:rsidP="00D9440B">
            <w:pPr>
              <w:pStyle w:val="ConsPlusNormal"/>
              <w:ind w:firstLine="0"/>
              <w:jc w:val="both"/>
              <w:rPr>
                <w:rFonts w:cs="Times New Roman"/>
                <w:sz w:val="22"/>
                <w:szCs w:val="22"/>
                <w:highlight w:val="yellow"/>
              </w:rPr>
            </w:pPr>
            <w:r w:rsidRPr="00D9440B">
              <w:rPr>
                <w:rFonts w:ascii="Times New Roman" w:hAnsi="Times New Roman" w:cs="Times New Roman"/>
                <w:sz w:val="22"/>
                <w:szCs w:val="22"/>
              </w:rPr>
              <w:t xml:space="preserve">Очищено </w:t>
            </w:r>
            <w:r w:rsidR="00E8133B">
              <w:rPr>
                <w:rFonts w:ascii="Times New Roman" w:hAnsi="Times New Roman" w:cs="Times New Roman"/>
                <w:sz w:val="22"/>
                <w:szCs w:val="22"/>
              </w:rPr>
              <w:t xml:space="preserve">7 </w:t>
            </w:r>
            <w:r w:rsidRPr="00D9440B">
              <w:rPr>
                <w:rFonts w:ascii="Times New Roman" w:hAnsi="Times New Roman" w:cs="Times New Roman"/>
                <w:sz w:val="22"/>
                <w:szCs w:val="22"/>
              </w:rPr>
              <w:t xml:space="preserve"> свал</w:t>
            </w:r>
            <w:r w:rsidR="00E8133B">
              <w:rPr>
                <w:rFonts w:ascii="Times New Roman" w:hAnsi="Times New Roman" w:cs="Times New Roman"/>
                <w:sz w:val="22"/>
                <w:szCs w:val="22"/>
              </w:rPr>
              <w:t>ок</w:t>
            </w:r>
          </w:p>
        </w:tc>
      </w:tr>
      <w:tr w:rsidR="007A10CA" w:rsidRPr="0077317E" w:rsidTr="007A10CA">
        <w:tc>
          <w:tcPr>
            <w:tcW w:w="2518" w:type="dxa"/>
          </w:tcPr>
          <w:p w:rsidR="007A10CA" w:rsidRPr="00446F0F" w:rsidRDefault="007A10CA" w:rsidP="00CF3383">
            <w:pPr>
              <w:spacing w:after="0" w:line="240" w:lineRule="auto"/>
              <w:jc w:val="center"/>
              <w:rPr>
                <w:rFonts w:eastAsia="Times New Roman" w:cs="Times New Roman"/>
                <w:sz w:val="22"/>
              </w:rPr>
            </w:pPr>
            <w:r w:rsidRPr="00446F0F">
              <w:rPr>
                <w:rFonts w:eastAsia="Times New Roman" w:cs="Times New Roman"/>
                <w:sz w:val="22"/>
              </w:rPr>
              <w:t>Увеличение площади покоса сорной травы</w:t>
            </w:r>
          </w:p>
        </w:tc>
        <w:tc>
          <w:tcPr>
            <w:tcW w:w="709" w:type="dxa"/>
          </w:tcPr>
          <w:p w:rsidR="007A10CA" w:rsidRPr="00446F0F" w:rsidRDefault="007A10CA" w:rsidP="00CF3383">
            <w:pPr>
              <w:spacing w:after="0" w:line="240" w:lineRule="auto"/>
              <w:jc w:val="center"/>
              <w:rPr>
                <w:rFonts w:cs="Times New Roman"/>
                <w:sz w:val="22"/>
              </w:rPr>
            </w:pPr>
            <w:r w:rsidRPr="00446F0F">
              <w:rPr>
                <w:rFonts w:cs="Times New Roman"/>
                <w:sz w:val="22"/>
              </w:rPr>
              <w:t>Кв.м.</w:t>
            </w:r>
          </w:p>
        </w:tc>
        <w:tc>
          <w:tcPr>
            <w:tcW w:w="992" w:type="dxa"/>
          </w:tcPr>
          <w:p w:rsidR="007A10CA" w:rsidRPr="00A12ABE" w:rsidRDefault="007A10CA" w:rsidP="00CF3383">
            <w:pPr>
              <w:spacing w:after="0" w:line="240" w:lineRule="auto"/>
              <w:jc w:val="center"/>
              <w:rPr>
                <w:rFonts w:cs="Times New Roman"/>
                <w:sz w:val="22"/>
              </w:rPr>
            </w:pPr>
            <w:r w:rsidRPr="00A12ABE">
              <w:rPr>
                <w:rFonts w:cs="Times New Roman"/>
                <w:sz w:val="22"/>
              </w:rPr>
              <w:t>10</w:t>
            </w:r>
          </w:p>
        </w:tc>
        <w:tc>
          <w:tcPr>
            <w:tcW w:w="1134" w:type="dxa"/>
          </w:tcPr>
          <w:p w:rsidR="007A10CA" w:rsidRPr="00A12ABE" w:rsidRDefault="000F7087" w:rsidP="000F7087">
            <w:pPr>
              <w:spacing w:after="0" w:line="240" w:lineRule="auto"/>
              <w:jc w:val="center"/>
              <w:rPr>
                <w:rFonts w:cs="Times New Roman"/>
                <w:sz w:val="22"/>
              </w:rPr>
            </w:pPr>
            <w:r w:rsidRPr="00A12ABE">
              <w:rPr>
                <w:rFonts w:cs="Times New Roman"/>
                <w:sz w:val="22"/>
              </w:rPr>
              <w:t>445</w:t>
            </w:r>
          </w:p>
        </w:tc>
        <w:tc>
          <w:tcPr>
            <w:tcW w:w="992" w:type="dxa"/>
          </w:tcPr>
          <w:p w:rsidR="007A10CA" w:rsidRPr="00A12ABE" w:rsidRDefault="00A12ABE" w:rsidP="00A12ABE">
            <w:pPr>
              <w:pStyle w:val="ConsPlusNormal"/>
              <w:ind w:firstLine="0"/>
              <w:jc w:val="center"/>
              <w:rPr>
                <w:rFonts w:ascii="Times New Roman" w:hAnsi="Times New Roman" w:cs="Times New Roman"/>
                <w:sz w:val="22"/>
                <w:szCs w:val="22"/>
              </w:rPr>
            </w:pPr>
            <w:r w:rsidRPr="00A12ABE">
              <w:rPr>
                <w:rFonts w:ascii="Times New Roman" w:hAnsi="Times New Roman" w:cs="Times New Roman"/>
                <w:sz w:val="22"/>
                <w:szCs w:val="22"/>
              </w:rPr>
              <w:t>Рост более чем в 44 раза</w:t>
            </w:r>
          </w:p>
        </w:tc>
        <w:tc>
          <w:tcPr>
            <w:tcW w:w="4253" w:type="dxa"/>
          </w:tcPr>
          <w:p w:rsidR="007A10CA" w:rsidRPr="00A12ABE" w:rsidRDefault="007A10CA" w:rsidP="00D9440B">
            <w:pPr>
              <w:pStyle w:val="ConsPlusNormal"/>
              <w:ind w:firstLine="0"/>
              <w:jc w:val="both"/>
              <w:rPr>
                <w:rFonts w:ascii="Times New Roman" w:hAnsi="Times New Roman" w:cs="Times New Roman"/>
                <w:sz w:val="22"/>
                <w:szCs w:val="22"/>
              </w:rPr>
            </w:pPr>
            <w:r w:rsidRPr="00A12ABE">
              <w:rPr>
                <w:rFonts w:ascii="Times New Roman" w:hAnsi="Times New Roman" w:cs="Times New Roman"/>
                <w:sz w:val="22"/>
                <w:szCs w:val="22"/>
              </w:rPr>
              <w:t>Данные администрации МО "</w:t>
            </w:r>
            <w:proofErr w:type="spellStart"/>
            <w:r w:rsidRPr="00A12ABE">
              <w:rPr>
                <w:rFonts w:ascii="Times New Roman" w:hAnsi="Times New Roman" w:cs="Times New Roman"/>
                <w:sz w:val="22"/>
                <w:szCs w:val="22"/>
              </w:rPr>
              <w:t>Выровское</w:t>
            </w:r>
            <w:proofErr w:type="spellEnd"/>
            <w:r w:rsidRPr="00A12ABE">
              <w:rPr>
                <w:rFonts w:ascii="Times New Roman" w:hAnsi="Times New Roman" w:cs="Times New Roman"/>
                <w:sz w:val="22"/>
                <w:szCs w:val="22"/>
              </w:rPr>
              <w:t xml:space="preserve"> сельское поселение"</w:t>
            </w:r>
          </w:p>
          <w:p w:rsidR="007A10CA" w:rsidRPr="00A12ABE" w:rsidRDefault="007A10CA" w:rsidP="000F7087">
            <w:pPr>
              <w:pStyle w:val="ConsPlusNormal"/>
              <w:ind w:firstLine="0"/>
              <w:jc w:val="both"/>
              <w:rPr>
                <w:rFonts w:ascii="Times New Roman" w:hAnsi="Times New Roman" w:cs="Times New Roman"/>
                <w:sz w:val="22"/>
                <w:szCs w:val="22"/>
              </w:rPr>
            </w:pPr>
            <w:r w:rsidRPr="00A12ABE">
              <w:rPr>
                <w:rFonts w:ascii="Times New Roman" w:hAnsi="Times New Roman" w:cs="Times New Roman"/>
                <w:sz w:val="22"/>
                <w:szCs w:val="22"/>
              </w:rPr>
              <w:t xml:space="preserve">Скошено </w:t>
            </w:r>
            <w:r w:rsidR="000F7087" w:rsidRPr="00A12ABE">
              <w:rPr>
                <w:rFonts w:ascii="Times New Roman" w:hAnsi="Times New Roman" w:cs="Times New Roman"/>
                <w:sz w:val="22"/>
                <w:szCs w:val="22"/>
              </w:rPr>
              <w:t xml:space="preserve">445 </w:t>
            </w:r>
            <w:r w:rsidRPr="00A12ABE">
              <w:rPr>
                <w:rFonts w:ascii="Times New Roman" w:hAnsi="Times New Roman" w:cs="Times New Roman"/>
                <w:sz w:val="22"/>
                <w:szCs w:val="22"/>
              </w:rPr>
              <w:t>кв. м. сорной травы</w:t>
            </w:r>
          </w:p>
        </w:tc>
      </w:tr>
      <w:tr w:rsidR="007A10CA" w:rsidRPr="0077317E" w:rsidTr="007A10CA">
        <w:trPr>
          <w:trHeight w:val="626"/>
        </w:trPr>
        <w:tc>
          <w:tcPr>
            <w:tcW w:w="2518" w:type="dxa"/>
          </w:tcPr>
          <w:p w:rsidR="007A10CA" w:rsidRPr="00446F0F" w:rsidRDefault="007A10CA" w:rsidP="00CF3383">
            <w:pPr>
              <w:spacing w:after="0" w:line="240" w:lineRule="auto"/>
              <w:jc w:val="center"/>
              <w:rPr>
                <w:rFonts w:eastAsia="Times New Roman" w:cs="Times New Roman"/>
                <w:sz w:val="22"/>
              </w:rPr>
            </w:pPr>
            <w:r w:rsidRPr="00446F0F">
              <w:rPr>
                <w:rFonts w:cs="Times New Roman"/>
                <w:sz w:val="22"/>
              </w:rPr>
              <w:t>Увеличение мероприятий по содержанию и ремонту детских игровых и спортивных площадок</w:t>
            </w:r>
          </w:p>
        </w:tc>
        <w:tc>
          <w:tcPr>
            <w:tcW w:w="709" w:type="dxa"/>
          </w:tcPr>
          <w:p w:rsidR="007A10CA" w:rsidRPr="00446F0F" w:rsidRDefault="007A10CA" w:rsidP="00CF3383">
            <w:pPr>
              <w:spacing w:after="0" w:line="240" w:lineRule="auto"/>
              <w:jc w:val="center"/>
              <w:rPr>
                <w:rFonts w:cs="Times New Roman"/>
                <w:sz w:val="22"/>
              </w:rPr>
            </w:pPr>
            <w:proofErr w:type="spellStart"/>
            <w:r w:rsidRPr="00446F0F">
              <w:rPr>
                <w:rFonts w:cs="Times New Roman"/>
                <w:sz w:val="22"/>
              </w:rPr>
              <w:t>ед</w:t>
            </w:r>
            <w:proofErr w:type="spellEnd"/>
          </w:p>
        </w:tc>
        <w:tc>
          <w:tcPr>
            <w:tcW w:w="992" w:type="dxa"/>
          </w:tcPr>
          <w:p w:rsidR="007A10CA" w:rsidRPr="00A12ABE" w:rsidRDefault="007A10CA" w:rsidP="00CF3383">
            <w:pPr>
              <w:spacing w:after="0" w:line="240" w:lineRule="auto"/>
              <w:jc w:val="center"/>
              <w:rPr>
                <w:rFonts w:cs="Times New Roman"/>
                <w:sz w:val="22"/>
              </w:rPr>
            </w:pPr>
            <w:r w:rsidRPr="00A12ABE">
              <w:rPr>
                <w:rFonts w:cs="Times New Roman"/>
                <w:sz w:val="22"/>
              </w:rPr>
              <w:t>2</w:t>
            </w:r>
          </w:p>
        </w:tc>
        <w:tc>
          <w:tcPr>
            <w:tcW w:w="1134" w:type="dxa"/>
          </w:tcPr>
          <w:p w:rsidR="007A10CA" w:rsidRPr="00A12ABE" w:rsidRDefault="00D9440B" w:rsidP="00CF3383">
            <w:pPr>
              <w:spacing w:after="0" w:line="240" w:lineRule="auto"/>
              <w:jc w:val="center"/>
              <w:rPr>
                <w:rFonts w:cs="Times New Roman"/>
                <w:sz w:val="22"/>
              </w:rPr>
            </w:pPr>
            <w:r w:rsidRPr="00A12ABE">
              <w:rPr>
                <w:rFonts w:cs="Times New Roman"/>
                <w:sz w:val="22"/>
              </w:rPr>
              <w:t>3</w:t>
            </w:r>
          </w:p>
        </w:tc>
        <w:tc>
          <w:tcPr>
            <w:tcW w:w="992" w:type="dxa"/>
          </w:tcPr>
          <w:p w:rsidR="007A10CA" w:rsidRPr="00A12ABE" w:rsidRDefault="00D9440B" w:rsidP="0077317E">
            <w:pPr>
              <w:spacing w:after="0" w:line="240" w:lineRule="auto"/>
              <w:jc w:val="center"/>
              <w:rPr>
                <w:rFonts w:cs="Times New Roman"/>
                <w:sz w:val="22"/>
              </w:rPr>
            </w:pPr>
            <w:r w:rsidRPr="00A12ABE">
              <w:rPr>
                <w:rFonts w:cs="Times New Roman"/>
                <w:sz w:val="22"/>
              </w:rPr>
              <w:t>150</w:t>
            </w:r>
          </w:p>
        </w:tc>
        <w:tc>
          <w:tcPr>
            <w:tcW w:w="4253" w:type="dxa"/>
          </w:tcPr>
          <w:p w:rsidR="007A10CA" w:rsidRPr="00A12ABE" w:rsidRDefault="007A10CA" w:rsidP="00CF3383">
            <w:pPr>
              <w:pStyle w:val="ConsPlusNormal"/>
              <w:ind w:firstLine="0"/>
              <w:jc w:val="both"/>
              <w:rPr>
                <w:rFonts w:ascii="Times New Roman" w:hAnsi="Times New Roman" w:cs="Times New Roman"/>
                <w:sz w:val="22"/>
                <w:szCs w:val="22"/>
              </w:rPr>
            </w:pPr>
            <w:r w:rsidRPr="00A12ABE">
              <w:rPr>
                <w:rFonts w:ascii="Times New Roman" w:hAnsi="Times New Roman" w:cs="Times New Roman"/>
                <w:sz w:val="22"/>
                <w:szCs w:val="22"/>
              </w:rPr>
              <w:t>Данные администрации МО "</w:t>
            </w:r>
            <w:proofErr w:type="spellStart"/>
            <w:r w:rsidRPr="00A12ABE">
              <w:rPr>
                <w:rFonts w:ascii="Times New Roman" w:hAnsi="Times New Roman" w:cs="Times New Roman"/>
                <w:sz w:val="22"/>
                <w:szCs w:val="22"/>
              </w:rPr>
              <w:t>Выровское</w:t>
            </w:r>
            <w:proofErr w:type="spellEnd"/>
            <w:r w:rsidRPr="00A12ABE">
              <w:rPr>
                <w:rFonts w:ascii="Times New Roman" w:hAnsi="Times New Roman" w:cs="Times New Roman"/>
                <w:sz w:val="22"/>
                <w:szCs w:val="22"/>
              </w:rPr>
              <w:t xml:space="preserve"> сельское поселение"</w:t>
            </w:r>
          </w:p>
          <w:p w:rsidR="007A10CA" w:rsidRPr="00A12ABE" w:rsidRDefault="007A10CA" w:rsidP="00CF3383">
            <w:pPr>
              <w:jc w:val="both"/>
              <w:rPr>
                <w:rFonts w:cs="Times New Roman"/>
                <w:sz w:val="22"/>
              </w:rPr>
            </w:pPr>
            <w:r w:rsidRPr="00A12ABE">
              <w:rPr>
                <w:rFonts w:cs="Times New Roman"/>
                <w:sz w:val="22"/>
              </w:rPr>
              <w:t xml:space="preserve"> Произведено благоустройство 1</w:t>
            </w:r>
            <w:r w:rsidR="0077317E" w:rsidRPr="00A12ABE">
              <w:rPr>
                <w:rFonts w:cs="Times New Roman"/>
                <w:sz w:val="22"/>
              </w:rPr>
              <w:t xml:space="preserve"> </w:t>
            </w:r>
            <w:proofErr w:type="gramStart"/>
            <w:r w:rsidR="0077317E" w:rsidRPr="00A12ABE">
              <w:rPr>
                <w:rFonts w:cs="Times New Roman"/>
                <w:sz w:val="22"/>
              </w:rPr>
              <w:t>площадки</w:t>
            </w:r>
            <w:r w:rsidR="00446F0F" w:rsidRPr="00A12ABE">
              <w:rPr>
                <w:rFonts w:cs="Times New Roman"/>
                <w:sz w:val="22"/>
              </w:rPr>
              <w:t xml:space="preserve">  с.</w:t>
            </w:r>
            <w:proofErr w:type="gramEnd"/>
            <w:r w:rsidR="00446F0F" w:rsidRPr="00A12ABE">
              <w:rPr>
                <w:rFonts w:cs="Times New Roman"/>
                <w:sz w:val="22"/>
              </w:rPr>
              <w:t xml:space="preserve"> В</w:t>
            </w:r>
            <w:r w:rsidR="00EF5510" w:rsidRPr="00A12ABE">
              <w:rPr>
                <w:rFonts w:cs="Times New Roman"/>
                <w:sz w:val="22"/>
              </w:rPr>
              <w:t xml:space="preserve">ыры и </w:t>
            </w:r>
            <w:proofErr w:type="spellStart"/>
            <w:r w:rsidR="00C14137" w:rsidRPr="00A12ABE">
              <w:rPr>
                <w:rFonts w:cs="Times New Roman"/>
                <w:sz w:val="22"/>
              </w:rPr>
              <w:t>с.</w:t>
            </w:r>
            <w:r w:rsidR="00EF5510" w:rsidRPr="00A12ABE">
              <w:rPr>
                <w:rFonts w:cs="Times New Roman"/>
                <w:sz w:val="22"/>
              </w:rPr>
              <w:t>Полбино</w:t>
            </w:r>
            <w:proofErr w:type="spellEnd"/>
            <w:r w:rsidR="00EF5510" w:rsidRPr="00A12ABE">
              <w:rPr>
                <w:rFonts w:cs="Times New Roman"/>
                <w:sz w:val="22"/>
              </w:rPr>
              <w:t>, пос. Безлесный (</w:t>
            </w:r>
            <w:r w:rsidR="00446F0F" w:rsidRPr="00A12ABE">
              <w:rPr>
                <w:rFonts w:cs="Times New Roman"/>
                <w:sz w:val="22"/>
              </w:rPr>
              <w:t>покраска игровых комплексов, лавочек, благоустройство пе</w:t>
            </w:r>
            <w:r w:rsidR="00EF5510" w:rsidRPr="00A12ABE">
              <w:rPr>
                <w:rFonts w:cs="Times New Roman"/>
                <w:sz w:val="22"/>
              </w:rPr>
              <w:t>сочниц)</w:t>
            </w:r>
          </w:p>
          <w:p w:rsidR="007A10CA" w:rsidRPr="00A12ABE" w:rsidRDefault="007A10CA" w:rsidP="00CF3383">
            <w:pPr>
              <w:jc w:val="center"/>
              <w:rPr>
                <w:rFonts w:cs="Times New Roman"/>
                <w:sz w:val="22"/>
              </w:rPr>
            </w:pPr>
          </w:p>
        </w:tc>
      </w:tr>
    </w:tbl>
    <w:p w:rsidR="009777E6" w:rsidRPr="00007B40" w:rsidRDefault="009777E6" w:rsidP="00007B40">
      <w:pPr>
        <w:spacing w:after="0" w:line="240" w:lineRule="auto"/>
        <w:ind w:firstLine="709"/>
        <w:jc w:val="both"/>
        <w:rPr>
          <w:rFonts w:eastAsia="Times New Roman" w:cs="Times New Roman"/>
          <w:szCs w:val="24"/>
          <w:lang w:eastAsia="ru-RU"/>
        </w:rPr>
      </w:pPr>
    </w:p>
    <w:p w:rsidR="00905929" w:rsidRDefault="00905929" w:rsidP="00905929">
      <w:pPr>
        <w:spacing w:after="0" w:line="240" w:lineRule="auto"/>
        <w:jc w:val="center"/>
        <w:rPr>
          <w:rFonts w:cs="Times New Roman"/>
          <w:b/>
          <w:szCs w:val="24"/>
        </w:rPr>
      </w:pPr>
      <w:r w:rsidRPr="00AF4B0D">
        <w:rPr>
          <w:rFonts w:cs="Times New Roman"/>
          <w:b/>
          <w:szCs w:val="24"/>
        </w:rPr>
        <w:t>Результаты эффект</w:t>
      </w:r>
      <w:r w:rsidR="00861915">
        <w:rPr>
          <w:rFonts w:cs="Times New Roman"/>
          <w:b/>
          <w:szCs w:val="24"/>
        </w:rPr>
        <w:t>и</w:t>
      </w:r>
      <w:r w:rsidR="005C0850">
        <w:rPr>
          <w:rFonts w:cs="Times New Roman"/>
          <w:b/>
          <w:szCs w:val="24"/>
        </w:rPr>
        <w:t xml:space="preserve">вности реализации </w:t>
      </w:r>
      <w:proofErr w:type="gramStart"/>
      <w:r w:rsidR="005C0850">
        <w:rPr>
          <w:rFonts w:cs="Times New Roman"/>
          <w:b/>
          <w:szCs w:val="24"/>
        </w:rPr>
        <w:t>программы  за</w:t>
      </w:r>
      <w:proofErr w:type="gramEnd"/>
      <w:r w:rsidR="005C0850">
        <w:rPr>
          <w:rFonts w:cs="Times New Roman"/>
          <w:b/>
          <w:szCs w:val="24"/>
        </w:rPr>
        <w:t xml:space="preserve">  2024 год</w:t>
      </w:r>
    </w:p>
    <w:p w:rsidR="00F20113" w:rsidRDefault="00F20113" w:rsidP="00905929">
      <w:pPr>
        <w:spacing w:after="0" w:line="240" w:lineRule="auto"/>
        <w:jc w:val="center"/>
        <w:rPr>
          <w:rFonts w:cs="Times New Roman"/>
          <w:b/>
          <w:szCs w:val="24"/>
        </w:rPr>
      </w:pPr>
    </w:p>
    <w:tbl>
      <w:tblPr>
        <w:tblW w:w="10503" w:type="dxa"/>
        <w:tblInd w:w="95" w:type="dxa"/>
        <w:tblLayout w:type="fixed"/>
        <w:tblLook w:val="04A0" w:firstRow="1" w:lastRow="0" w:firstColumn="1" w:lastColumn="0" w:noHBand="0" w:noVBand="1"/>
      </w:tblPr>
      <w:tblGrid>
        <w:gridCol w:w="5258"/>
        <w:gridCol w:w="1843"/>
        <w:gridCol w:w="514"/>
        <w:gridCol w:w="1187"/>
        <w:gridCol w:w="236"/>
        <w:gridCol w:w="1465"/>
      </w:tblGrid>
      <w:tr w:rsidR="00F20113" w:rsidRPr="00F20113" w:rsidTr="00F20113">
        <w:trPr>
          <w:trHeight w:val="716"/>
        </w:trPr>
        <w:tc>
          <w:tcPr>
            <w:tcW w:w="5258" w:type="dxa"/>
            <w:tcBorders>
              <w:top w:val="single" w:sz="8" w:space="0" w:color="auto"/>
              <w:left w:val="single" w:sz="8" w:space="0" w:color="auto"/>
              <w:bottom w:val="single" w:sz="8" w:space="0" w:color="auto"/>
              <w:right w:val="single" w:sz="8" w:space="0" w:color="auto"/>
            </w:tcBorders>
            <w:shd w:val="clear" w:color="000000" w:fill="EAF1DD"/>
            <w:hideMark/>
          </w:tcPr>
          <w:p w:rsidR="00F20113" w:rsidRPr="00F20113" w:rsidRDefault="00F20113" w:rsidP="00F20113">
            <w:pPr>
              <w:spacing w:after="0" w:line="240" w:lineRule="auto"/>
              <w:jc w:val="both"/>
              <w:rPr>
                <w:rFonts w:eastAsia="Times New Roman" w:cs="Times New Roman"/>
                <w:color w:val="000000"/>
                <w:szCs w:val="24"/>
                <w:lang w:eastAsia="ru-RU"/>
              </w:rPr>
            </w:pPr>
            <w:r w:rsidRPr="00F20113">
              <w:rPr>
                <w:rFonts w:eastAsia="Times New Roman" w:cs="Times New Roman"/>
                <w:color w:val="000000"/>
                <w:szCs w:val="24"/>
                <w:lang w:eastAsia="ru-RU"/>
              </w:rPr>
              <w:t>Эффективность реализации МП, %</w:t>
            </w:r>
          </w:p>
        </w:tc>
        <w:tc>
          <w:tcPr>
            <w:tcW w:w="2357" w:type="dxa"/>
            <w:gridSpan w:val="2"/>
            <w:tcBorders>
              <w:top w:val="single" w:sz="8" w:space="0" w:color="auto"/>
              <w:left w:val="nil"/>
              <w:bottom w:val="single" w:sz="8" w:space="0" w:color="auto"/>
              <w:right w:val="single" w:sz="8" w:space="0" w:color="000000"/>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86</w:t>
            </w:r>
            <w:r w:rsidRPr="00F20113">
              <w:rPr>
                <w:rFonts w:eastAsia="Times New Roman" w:cs="Times New Roman"/>
                <w:color w:val="000000"/>
                <w:szCs w:val="24"/>
                <w:lang w:eastAsia="ru-RU"/>
              </w:rPr>
              <w:t>,885</w:t>
            </w:r>
          </w:p>
        </w:tc>
        <w:tc>
          <w:tcPr>
            <w:tcW w:w="2888" w:type="dxa"/>
            <w:gridSpan w:val="3"/>
            <w:tcBorders>
              <w:top w:val="single" w:sz="8" w:space="0" w:color="auto"/>
              <w:left w:val="nil"/>
              <w:bottom w:val="single" w:sz="8" w:space="0" w:color="auto"/>
              <w:right w:val="single" w:sz="8" w:space="0" w:color="000000"/>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 xml:space="preserve">Средняя </w:t>
            </w:r>
            <w:r w:rsidRPr="00F20113">
              <w:rPr>
                <w:rFonts w:eastAsia="Times New Roman" w:cs="Times New Roman"/>
                <w:color w:val="000000"/>
                <w:szCs w:val="24"/>
                <w:lang w:eastAsia="ru-RU"/>
              </w:rPr>
              <w:t xml:space="preserve"> степень  эффективност</w:t>
            </w:r>
            <w:r>
              <w:rPr>
                <w:rFonts w:eastAsia="Times New Roman" w:cs="Times New Roman"/>
                <w:color w:val="000000"/>
                <w:szCs w:val="24"/>
                <w:lang w:eastAsia="ru-RU"/>
              </w:rPr>
              <w:t>и</w:t>
            </w:r>
          </w:p>
        </w:tc>
      </w:tr>
      <w:tr w:rsidR="00F20113" w:rsidRPr="00F20113" w:rsidTr="00F20113">
        <w:trPr>
          <w:trHeight w:val="400"/>
        </w:trPr>
        <w:tc>
          <w:tcPr>
            <w:tcW w:w="5258" w:type="dxa"/>
            <w:tcBorders>
              <w:top w:val="nil"/>
              <w:left w:val="single" w:sz="8" w:space="0" w:color="auto"/>
              <w:bottom w:val="single" w:sz="8" w:space="0" w:color="auto"/>
              <w:right w:val="single" w:sz="8" w:space="0" w:color="auto"/>
            </w:tcBorders>
            <w:shd w:val="clear" w:color="000000" w:fill="EAF1DD"/>
            <w:hideMark/>
          </w:tcPr>
          <w:p w:rsidR="00F20113" w:rsidRPr="00F20113" w:rsidRDefault="00F20113" w:rsidP="00F20113">
            <w:pPr>
              <w:spacing w:after="0" w:line="240" w:lineRule="auto"/>
              <w:jc w:val="both"/>
              <w:rPr>
                <w:rFonts w:eastAsia="Times New Roman" w:cs="Times New Roman"/>
                <w:color w:val="000000"/>
                <w:szCs w:val="24"/>
                <w:lang w:eastAsia="ru-RU"/>
              </w:rPr>
            </w:pPr>
            <w:r w:rsidRPr="00F20113">
              <w:rPr>
                <w:rFonts w:eastAsia="Times New Roman" w:cs="Times New Roman"/>
                <w:color w:val="000000"/>
                <w:szCs w:val="24"/>
                <w:lang w:eastAsia="ru-RU"/>
              </w:rPr>
              <w:t>Достижение целевых индикаторов МП, %</w:t>
            </w:r>
          </w:p>
        </w:tc>
        <w:tc>
          <w:tcPr>
            <w:tcW w:w="5245" w:type="dxa"/>
            <w:gridSpan w:val="5"/>
            <w:tcBorders>
              <w:top w:val="single" w:sz="8" w:space="0" w:color="auto"/>
              <w:left w:val="nil"/>
              <w:bottom w:val="single" w:sz="8" w:space="0" w:color="auto"/>
              <w:right w:val="single" w:sz="8" w:space="0" w:color="000000"/>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121,08%</w:t>
            </w:r>
          </w:p>
        </w:tc>
      </w:tr>
      <w:tr w:rsidR="00F20113" w:rsidRPr="00F20113" w:rsidTr="00F20113">
        <w:trPr>
          <w:trHeight w:val="549"/>
        </w:trPr>
        <w:tc>
          <w:tcPr>
            <w:tcW w:w="5258" w:type="dxa"/>
            <w:tcBorders>
              <w:top w:val="nil"/>
              <w:left w:val="single" w:sz="8" w:space="0" w:color="auto"/>
              <w:bottom w:val="single" w:sz="8" w:space="0" w:color="auto"/>
              <w:right w:val="single" w:sz="8" w:space="0" w:color="auto"/>
            </w:tcBorders>
            <w:shd w:val="clear" w:color="000000" w:fill="EAF1DD"/>
            <w:hideMark/>
          </w:tcPr>
          <w:p w:rsidR="00F20113" w:rsidRPr="00F20113" w:rsidRDefault="00F20113" w:rsidP="00F20113">
            <w:pPr>
              <w:spacing w:after="0" w:line="240" w:lineRule="auto"/>
              <w:jc w:val="both"/>
              <w:rPr>
                <w:rFonts w:eastAsia="Times New Roman" w:cs="Times New Roman"/>
                <w:color w:val="000000"/>
                <w:szCs w:val="24"/>
                <w:lang w:eastAsia="ru-RU"/>
              </w:rPr>
            </w:pPr>
            <w:r w:rsidRPr="00F20113">
              <w:rPr>
                <w:rFonts w:eastAsia="Times New Roman" w:cs="Times New Roman"/>
                <w:color w:val="000000"/>
                <w:szCs w:val="24"/>
                <w:lang w:eastAsia="ru-RU"/>
              </w:rPr>
              <w:lastRenderedPageBreak/>
              <w:t>Достижение показателей ожидаемого результата реализации МП, %</w:t>
            </w:r>
          </w:p>
        </w:tc>
        <w:tc>
          <w:tcPr>
            <w:tcW w:w="5245" w:type="dxa"/>
            <w:gridSpan w:val="5"/>
            <w:tcBorders>
              <w:top w:val="single" w:sz="8" w:space="0" w:color="auto"/>
              <w:left w:val="nil"/>
              <w:bottom w:val="single" w:sz="8" w:space="0" w:color="auto"/>
              <w:right w:val="single" w:sz="8" w:space="0" w:color="000000"/>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0,00%</w:t>
            </w:r>
          </w:p>
        </w:tc>
      </w:tr>
      <w:tr w:rsidR="00F20113" w:rsidRPr="00F20113" w:rsidTr="00F20113">
        <w:trPr>
          <w:trHeight w:val="401"/>
        </w:trPr>
        <w:tc>
          <w:tcPr>
            <w:tcW w:w="5258" w:type="dxa"/>
            <w:tcBorders>
              <w:top w:val="nil"/>
              <w:left w:val="single" w:sz="8" w:space="0" w:color="auto"/>
              <w:bottom w:val="nil"/>
              <w:right w:val="single" w:sz="8" w:space="0" w:color="auto"/>
            </w:tcBorders>
            <w:shd w:val="clear" w:color="000000" w:fill="EAF1DD"/>
            <w:hideMark/>
          </w:tcPr>
          <w:p w:rsidR="00F20113" w:rsidRPr="00F20113" w:rsidRDefault="00F20113" w:rsidP="00F20113">
            <w:pPr>
              <w:spacing w:after="0" w:line="240" w:lineRule="auto"/>
              <w:jc w:val="both"/>
              <w:rPr>
                <w:rFonts w:eastAsia="Times New Roman" w:cs="Times New Roman"/>
                <w:color w:val="000000"/>
                <w:szCs w:val="24"/>
                <w:lang w:eastAsia="ru-RU"/>
              </w:rPr>
            </w:pPr>
            <w:r w:rsidRPr="00F20113">
              <w:rPr>
                <w:rFonts w:eastAsia="Times New Roman" w:cs="Times New Roman"/>
                <w:color w:val="000000"/>
                <w:szCs w:val="24"/>
                <w:lang w:eastAsia="ru-RU"/>
              </w:rPr>
              <w:t>Степень эффективности деятельности МЗ</w:t>
            </w:r>
          </w:p>
        </w:tc>
        <w:tc>
          <w:tcPr>
            <w:tcW w:w="1843" w:type="dxa"/>
            <w:tcBorders>
              <w:top w:val="nil"/>
              <w:left w:val="nil"/>
              <w:bottom w:val="single" w:sz="8" w:space="0" w:color="auto"/>
              <w:right w:val="nil"/>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 </w:t>
            </w:r>
          </w:p>
        </w:tc>
        <w:tc>
          <w:tcPr>
            <w:tcW w:w="1701" w:type="dxa"/>
            <w:gridSpan w:val="2"/>
            <w:tcBorders>
              <w:top w:val="nil"/>
              <w:left w:val="nil"/>
              <w:bottom w:val="single" w:sz="8" w:space="0" w:color="auto"/>
              <w:right w:val="nil"/>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72,50%</w:t>
            </w:r>
          </w:p>
        </w:tc>
        <w:tc>
          <w:tcPr>
            <w:tcW w:w="236" w:type="dxa"/>
            <w:tcBorders>
              <w:top w:val="nil"/>
              <w:left w:val="nil"/>
              <w:bottom w:val="single" w:sz="8" w:space="0" w:color="auto"/>
              <w:right w:val="nil"/>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 </w:t>
            </w:r>
          </w:p>
        </w:tc>
        <w:tc>
          <w:tcPr>
            <w:tcW w:w="1465" w:type="dxa"/>
            <w:tcBorders>
              <w:top w:val="nil"/>
              <w:left w:val="nil"/>
              <w:bottom w:val="single" w:sz="8" w:space="0" w:color="auto"/>
              <w:right w:val="single" w:sz="8" w:space="0" w:color="auto"/>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 </w:t>
            </w:r>
          </w:p>
        </w:tc>
      </w:tr>
      <w:tr w:rsidR="00F20113" w:rsidRPr="00F20113" w:rsidTr="00F20113">
        <w:trPr>
          <w:trHeight w:val="315"/>
        </w:trPr>
        <w:tc>
          <w:tcPr>
            <w:tcW w:w="525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F20113" w:rsidRPr="00F20113" w:rsidRDefault="00F20113" w:rsidP="00F20113">
            <w:pPr>
              <w:spacing w:after="0" w:line="240" w:lineRule="auto"/>
              <w:jc w:val="both"/>
              <w:rPr>
                <w:rFonts w:eastAsia="Times New Roman" w:cs="Times New Roman"/>
                <w:color w:val="000000"/>
                <w:szCs w:val="24"/>
                <w:lang w:eastAsia="ru-RU"/>
              </w:rPr>
            </w:pPr>
            <w:r w:rsidRPr="00F20113">
              <w:rPr>
                <w:rFonts w:eastAsia="Times New Roman" w:cs="Times New Roman"/>
                <w:color w:val="000000"/>
                <w:szCs w:val="24"/>
                <w:lang w:eastAsia="ru-RU"/>
              </w:rPr>
              <w:t>Общий объём финансирования МП, тыс. рублей</w:t>
            </w:r>
          </w:p>
        </w:tc>
        <w:tc>
          <w:tcPr>
            <w:tcW w:w="1843" w:type="dxa"/>
            <w:tcBorders>
              <w:top w:val="nil"/>
              <w:left w:val="nil"/>
              <w:bottom w:val="single" w:sz="8" w:space="0" w:color="auto"/>
              <w:right w:val="single" w:sz="8" w:space="0" w:color="auto"/>
            </w:tcBorders>
            <w:shd w:val="clear" w:color="000000" w:fill="EAF1DD"/>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План</w:t>
            </w:r>
          </w:p>
        </w:tc>
        <w:tc>
          <w:tcPr>
            <w:tcW w:w="1701" w:type="dxa"/>
            <w:gridSpan w:val="2"/>
            <w:tcBorders>
              <w:top w:val="single" w:sz="8" w:space="0" w:color="auto"/>
              <w:left w:val="nil"/>
              <w:bottom w:val="single" w:sz="8" w:space="0" w:color="auto"/>
              <w:right w:val="single" w:sz="8" w:space="0" w:color="000000"/>
            </w:tcBorders>
            <w:shd w:val="clear" w:color="000000" w:fill="EAF1DD"/>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Факт</w:t>
            </w:r>
          </w:p>
        </w:tc>
        <w:tc>
          <w:tcPr>
            <w:tcW w:w="1701" w:type="dxa"/>
            <w:gridSpan w:val="2"/>
            <w:tcBorders>
              <w:top w:val="nil"/>
              <w:left w:val="nil"/>
              <w:bottom w:val="single" w:sz="8" w:space="0" w:color="auto"/>
              <w:right w:val="single" w:sz="8" w:space="0" w:color="auto"/>
            </w:tcBorders>
            <w:shd w:val="clear" w:color="000000" w:fill="FFFF99"/>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 исполнения</w:t>
            </w:r>
          </w:p>
        </w:tc>
      </w:tr>
      <w:tr w:rsidR="00F20113" w:rsidRPr="00F20113" w:rsidTr="00F20113">
        <w:trPr>
          <w:trHeight w:val="390"/>
        </w:trPr>
        <w:tc>
          <w:tcPr>
            <w:tcW w:w="5258" w:type="dxa"/>
            <w:vMerge/>
            <w:tcBorders>
              <w:top w:val="single" w:sz="8" w:space="0" w:color="auto"/>
              <w:left w:val="single" w:sz="8" w:space="0" w:color="auto"/>
              <w:bottom w:val="single" w:sz="8" w:space="0" w:color="000000"/>
              <w:right w:val="single" w:sz="8" w:space="0" w:color="auto"/>
            </w:tcBorders>
            <w:vAlign w:val="center"/>
            <w:hideMark/>
          </w:tcPr>
          <w:p w:rsidR="00F20113" w:rsidRPr="00F20113" w:rsidRDefault="00F20113" w:rsidP="00F20113">
            <w:pPr>
              <w:spacing w:after="0" w:line="240" w:lineRule="auto"/>
              <w:rPr>
                <w:rFonts w:eastAsia="Times New Roman" w:cs="Times New Roman"/>
                <w:color w:val="000000"/>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1185,51103</w:t>
            </w:r>
          </w:p>
        </w:tc>
        <w:tc>
          <w:tcPr>
            <w:tcW w:w="1701"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1104,45995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20113" w:rsidRPr="00F20113" w:rsidRDefault="00F20113" w:rsidP="00F20113">
            <w:pPr>
              <w:spacing w:after="0" w:line="240" w:lineRule="auto"/>
              <w:jc w:val="center"/>
              <w:rPr>
                <w:rFonts w:eastAsia="Times New Roman" w:cs="Times New Roman"/>
                <w:color w:val="000000"/>
                <w:szCs w:val="24"/>
                <w:lang w:eastAsia="ru-RU"/>
              </w:rPr>
            </w:pPr>
            <w:r w:rsidRPr="00F20113">
              <w:rPr>
                <w:rFonts w:eastAsia="Times New Roman" w:cs="Times New Roman"/>
                <w:color w:val="000000"/>
                <w:szCs w:val="24"/>
                <w:lang w:eastAsia="ru-RU"/>
              </w:rPr>
              <w:t>93,16%</w:t>
            </w:r>
          </w:p>
        </w:tc>
      </w:tr>
    </w:tbl>
    <w:p w:rsidR="00F20113" w:rsidRDefault="00F20113" w:rsidP="00905929">
      <w:pPr>
        <w:spacing w:after="0" w:line="240" w:lineRule="auto"/>
        <w:jc w:val="center"/>
        <w:rPr>
          <w:rFonts w:cs="Times New Roman"/>
          <w:b/>
          <w:szCs w:val="24"/>
        </w:rPr>
      </w:pPr>
    </w:p>
    <w:p w:rsidR="006D586D" w:rsidRDefault="00020ADD" w:rsidP="00FF3BF0">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r w:rsidR="006936FD">
        <w:rPr>
          <w:b/>
          <w:i/>
          <w:szCs w:val="24"/>
          <w:shd w:val="clear" w:color="auto" w:fill="FFFFFF"/>
        </w:rPr>
        <w:t xml:space="preserve"> </w:t>
      </w:r>
    </w:p>
    <w:p w:rsidR="006D586D" w:rsidRPr="00105FCC" w:rsidRDefault="006D586D" w:rsidP="006D586D">
      <w:pPr>
        <w:spacing w:after="0" w:line="240" w:lineRule="auto"/>
        <w:ind w:firstLine="709"/>
        <w:jc w:val="both"/>
        <w:rPr>
          <w:rFonts w:cs="Times New Roman"/>
          <w:color w:val="000000" w:themeColor="text1"/>
          <w:szCs w:val="24"/>
        </w:rPr>
      </w:pPr>
      <w:r w:rsidRPr="00105FCC">
        <w:rPr>
          <w:rFonts w:cs="Times New Roman"/>
          <w:szCs w:val="24"/>
        </w:rPr>
        <w:t>По ито</w:t>
      </w:r>
      <w:r w:rsidR="00F20113">
        <w:rPr>
          <w:rFonts w:cs="Times New Roman"/>
          <w:szCs w:val="24"/>
        </w:rPr>
        <w:t xml:space="preserve">гам проведенного мониторинга </w:t>
      </w:r>
      <w:proofErr w:type="gramStart"/>
      <w:r w:rsidR="00F20113">
        <w:rPr>
          <w:rFonts w:cs="Times New Roman"/>
          <w:szCs w:val="24"/>
        </w:rPr>
        <w:t>за</w:t>
      </w:r>
      <w:r w:rsidR="00086950">
        <w:rPr>
          <w:rFonts w:cs="Times New Roman"/>
          <w:szCs w:val="24"/>
        </w:rPr>
        <w:t xml:space="preserve"> </w:t>
      </w:r>
      <w:r w:rsidR="00F20113">
        <w:rPr>
          <w:rFonts w:cs="Times New Roman"/>
          <w:szCs w:val="24"/>
        </w:rPr>
        <w:t xml:space="preserve"> 2024</w:t>
      </w:r>
      <w:proofErr w:type="gramEnd"/>
      <w:r w:rsidR="00F20113">
        <w:rPr>
          <w:rFonts w:cs="Times New Roman"/>
          <w:szCs w:val="24"/>
        </w:rPr>
        <w:t xml:space="preserve"> год</w:t>
      </w:r>
      <w:r w:rsidR="00922047">
        <w:rPr>
          <w:rFonts w:cs="Times New Roman"/>
          <w:szCs w:val="24"/>
        </w:rPr>
        <w:t xml:space="preserve"> </w:t>
      </w:r>
      <w:r w:rsidRPr="00105FCC">
        <w:rPr>
          <w:rFonts w:cs="Times New Roman"/>
          <w:szCs w:val="24"/>
        </w:rPr>
        <w:t xml:space="preserve"> оценка эффективности реализации муниципальной программы  составила </w:t>
      </w:r>
      <w:r w:rsidR="00F20113">
        <w:rPr>
          <w:rFonts w:cs="Times New Roman"/>
          <w:szCs w:val="24"/>
        </w:rPr>
        <w:t>86,8</w:t>
      </w:r>
      <w:r w:rsidRPr="00105FCC">
        <w:rPr>
          <w:rFonts w:cs="Times New Roman"/>
          <w:szCs w:val="24"/>
        </w:rPr>
        <w:t>%, степень эффективности характеризуется как «</w:t>
      </w:r>
      <w:r w:rsidR="00F20113">
        <w:rPr>
          <w:rFonts w:cs="Times New Roman"/>
          <w:szCs w:val="24"/>
        </w:rPr>
        <w:t>средняя</w:t>
      </w:r>
      <w:r w:rsidRPr="00105FCC">
        <w:rPr>
          <w:rFonts w:cs="Times New Roman"/>
          <w:szCs w:val="24"/>
        </w:rPr>
        <w:t>».</w:t>
      </w:r>
    </w:p>
    <w:p w:rsidR="006D586D" w:rsidRPr="00105FCC" w:rsidRDefault="006D586D" w:rsidP="006D586D">
      <w:pPr>
        <w:pStyle w:val="a6"/>
        <w:spacing w:after="0" w:line="240" w:lineRule="auto"/>
        <w:ind w:left="0"/>
        <w:jc w:val="both"/>
        <w:rPr>
          <w:rFonts w:ascii="PT Astra Serif" w:hAnsi="PT Astra Serif"/>
          <w:color w:val="000000" w:themeColor="text1"/>
          <w:szCs w:val="28"/>
        </w:rPr>
      </w:pPr>
      <w:r w:rsidRPr="00105FCC">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r w:rsidR="00105FCC" w:rsidRPr="00105FCC">
        <w:rPr>
          <w:rFonts w:ascii="PT Astra Serif" w:hAnsi="PT Astra Serif"/>
          <w:color w:val="000000" w:themeColor="text1"/>
          <w:szCs w:val="28"/>
        </w:rPr>
        <w:t>исполнителю</w:t>
      </w:r>
      <w:r w:rsidRPr="00105FCC">
        <w:rPr>
          <w:rFonts w:ascii="PT Astra Serif" w:hAnsi="PT Astra Serif"/>
          <w:color w:val="000000" w:themeColor="text1"/>
          <w:szCs w:val="28"/>
        </w:rPr>
        <w:t xml:space="preserve"> рекомендуется:</w:t>
      </w:r>
    </w:p>
    <w:p w:rsidR="00105FCC" w:rsidRPr="00540179" w:rsidRDefault="00105FCC" w:rsidP="00105FCC">
      <w:pPr>
        <w:pStyle w:val="a6"/>
        <w:numPr>
          <w:ilvl w:val="0"/>
          <w:numId w:val="26"/>
        </w:numPr>
        <w:spacing w:after="0" w:line="240" w:lineRule="auto"/>
        <w:ind w:left="0" w:firstLine="708"/>
        <w:jc w:val="both"/>
        <w:rPr>
          <w:rFonts w:ascii="PT Astra Serif" w:hAnsi="PT Astra Serif"/>
          <w:color w:val="000000" w:themeColor="text1"/>
          <w:szCs w:val="28"/>
        </w:rPr>
      </w:pPr>
      <w:r w:rsidRPr="00540179">
        <w:rPr>
          <w:rFonts w:ascii="PT Astra Serif" w:hAnsi="PT Astra Serif"/>
          <w:color w:val="000000" w:themeColor="text1"/>
          <w:szCs w:val="28"/>
        </w:rPr>
        <w:t>организовать работу в части</w:t>
      </w:r>
      <w:r w:rsidRPr="005610F6">
        <w:t xml:space="preserve"> </w:t>
      </w:r>
      <w:r>
        <w:t>дополнения муниципальной программы ожидаемыми показателями</w:t>
      </w:r>
      <w:r w:rsidRPr="00540179">
        <w:rPr>
          <w:rFonts w:ascii="PT Astra Serif" w:hAnsi="PT Astra Serif"/>
          <w:color w:val="000000" w:themeColor="text1"/>
          <w:szCs w:val="28"/>
        </w:rPr>
        <w:t>;</w:t>
      </w:r>
    </w:p>
    <w:p w:rsidR="006D586D" w:rsidRPr="00105FCC" w:rsidRDefault="006D586D" w:rsidP="006D586D">
      <w:pPr>
        <w:pStyle w:val="a6"/>
        <w:numPr>
          <w:ilvl w:val="0"/>
          <w:numId w:val="26"/>
        </w:numPr>
        <w:spacing w:after="0" w:line="240" w:lineRule="auto"/>
        <w:ind w:left="0" w:firstLine="709"/>
        <w:jc w:val="both"/>
        <w:rPr>
          <w:rFonts w:ascii="PT Astra Serif" w:hAnsi="PT Astra Serif"/>
          <w:color w:val="000000" w:themeColor="text1"/>
          <w:szCs w:val="28"/>
        </w:rPr>
      </w:pPr>
      <w:r w:rsidRPr="00105FCC">
        <w:rPr>
          <w:rFonts w:ascii="PT Astra Serif" w:hAnsi="PT Astra Serif"/>
          <w:color w:val="000000" w:themeColor="text1"/>
          <w:szCs w:val="28"/>
        </w:rPr>
        <w:t>организовать работу в части</w:t>
      </w:r>
      <w:r w:rsidRPr="00105FCC">
        <w:t xml:space="preserve"> </w:t>
      </w:r>
      <w:r w:rsidRPr="00105FCC">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6D586D" w:rsidRPr="00105FCC" w:rsidRDefault="006D586D" w:rsidP="006D586D">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105FCC">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105FCC">
        <w:rPr>
          <w:rFonts w:ascii="PT Astra Serif" w:hAnsi="PT Astra Serif"/>
          <w:bCs/>
          <w:szCs w:val="28"/>
        </w:rPr>
        <w:t>.</w:t>
      </w:r>
    </w:p>
    <w:p w:rsidR="006936FD" w:rsidRDefault="006936FD" w:rsidP="009777E6">
      <w:pPr>
        <w:tabs>
          <w:tab w:val="left" w:pos="0"/>
        </w:tabs>
        <w:spacing w:after="0" w:line="240" w:lineRule="auto"/>
        <w:ind w:left="567" w:firstLine="142"/>
        <w:contextualSpacing/>
        <w:jc w:val="both"/>
        <w:rPr>
          <w:b/>
          <w:i/>
          <w:szCs w:val="24"/>
          <w:shd w:val="clear" w:color="auto" w:fill="FFFFFF"/>
        </w:rPr>
      </w:pPr>
    </w:p>
    <w:p w:rsidR="00567F04" w:rsidRPr="00567F04" w:rsidRDefault="005B02C2" w:rsidP="006B6F61">
      <w:pPr>
        <w:pStyle w:val="ab"/>
        <w:ind w:left="567" w:right="-57" w:hanging="567"/>
        <w:rPr>
          <w:b/>
          <w:kern w:val="28"/>
          <w:szCs w:val="24"/>
        </w:rPr>
      </w:pPr>
      <w:r>
        <w:rPr>
          <w:b/>
          <w:szCs w:val="24"/>
        </w:rPr>
        <w:t xml:space="preserve">    </w:t>
      </w:r>
      <w:r w:rsidR="006B6F61">
        <w:rPr>
          <w:b/>
          <w:szCs w:val="24"/>
        </w:rPr>
        <w:t xml:space="preserve">        </w:t>
      </w:r>
      <w:r w:rsidR="003E3D6B">
        <w:rPr>
          <w:b/>
          <w:szCs w:val="24"/>
        </w:rPr>
        <w:t>2</w:t>
      </w:r>
      <w:r w:rsidR="00AA408A" w:rsidRPr="00AA408A">
        <w:rPr>
          <w:b/>
          <w:szCs w:val="24"/>
        </w:rPr>
        <w:t>.</w:t>
      </w:r>
      <w:r>
        <w:rPr>
          <w:b/>
          <w:szCs w:val="24"/>
        </w:rPr>
        <w:t xml:space="preserve"> </w:t>
      </w:r>
      <w:r w:rsidR="00AA408A" w:rsidRPr="00AA408A">
        <w:rPr>
          <w:b/>
          <w:szCs w:val="24"/>
        </w:rPr>
        <w:t xml:space="preserve"> </w:t>
      </w:r>
      <w:r w:rsidR="00567F04" w:rsidRPr="00567F04">
        <w:rPr>
          <w:b/>
          <w:kern w:val="28"/>
          <w:szCs w:val="24"/>
        </w:rPr>
        <w:t>«Пожарная безопасность на территории муниципального образования «</w:t>
      </w:r>
      <w:proofErr w:type="spellStart"/>
      <w:r w:rsidR="00567F04" w:rsidRPr="00567F04">
        <w:rPr>
          <w:b/>
          <w:kern w:val="28"/>
          <w:szCs w:val="24"/>
        </w:rPr>
        <w:t>Выровское</w:t>
      </w:r>
      <w:proofErr w:type="spellEnd"/>
      <w:r w:rsidR="00567F04" w:rsidRPr="00567F04">
        <w:rPr>
          <w:b/>
          <w:kern w:val="28"/>
          <w:szCs w:val="24"/>
        </w:rPr>
        <w:t xml:space="preserve"> сельское поселение» </w:t>
      </w:r>
      <w:proofErr w:type="spellStart"/>
      <w:r w:rsidR="00567F04" w:rsidRPr="00567F04">
        <w:rPr>
          <w:b/>
          <w:kern w:val="28"/>
          <w:szCs w:val="24"/>
        </w:rPr>
        <w:t>Майнского</w:t>
      </w:r>
      <w:proofErr w:type="spellEnd"/>
      <w:r w:rsidR="00567F04" w:rsidRPr="00567F04">
        <w:rPr>
          <w:b/>
          <w:kern w:val="28"/>
          <w:szCs w:val="24"/>
        </w:rPr>
        <w:t xml:space="preserve"> района Ульяновской области </w:t>
      </w:r>
    </w:p>
    <w:p w:rsidR="00F54174" w:rsidRDefault="00F54174" w:rsidP="00AA408A">
      <w:pPr>
        <w:pStyle w:val="ab"/>
        <w:spacing w:line="240" w:lineRule="exact"/>
        <w:ind w:right="-57"/>
      </w:pPr>
    </w:p>
    <w:p w:rsidR="00F54174" w:rsidRDefault="00E634CF" w:rsidP="003673EF">
      <w:pPr>
        <w:spacing w:after="0"/>
        <w:ind w:left="567" w:firstLine="142"/>
        <w:jc w:val="both"/>
        <w:rPr>
          <w:szCs w:val="24"/>
        </w:rPr>
      </w:pPr>
      <w:r>
        <w:t xml:space="preserve">      </w:t>
      </w:r>
      <w:r w:rsidR="006B6F61">
        <w:t xml:space="preserve"> </w:t>
      </w:r>
      <w:r w:rsidR="00F54174" w:rsidRPr="00AC6C20">
        <w:t xml:space="preserve">Ответственный исполнитель муниципальной программы – </w:t>
      </w:r>
      <w:r w:rsidR="00F54174">
        <w:rPr>
          <w:rFonts w:cs="Times New Roman"/>
        </w:rPr>
        <w:t>администрация</w:t>
      </w:r>
      <w:r w:rsidR="00F54174" w:rsidRPr="009216C9">
        <w:rPr>
          <w:rFonts w:cs="Times New Roman"/>
        </w:rPr>
        <w:t xml:space="preserve"> МО «</w:t>
      </w:r>
      <w:proofErr w:type="spellStart"/>
      <w:r w:rsidR="00567F04">
        <w:rPr>
          <w:rFonts w:cs="Times New Roman"/>
        </w:rPr>
        <w:t>Выровское</w:t>
      </w:r>
      <w:proofErr w:type="spellEnd"/>
      <w:r w:rsidR="005B02C2">
        <w:rPr>
          <w:rFonts w:cs="Times New Roman"/>
        </w:rPr>
        <w:t xml:space="preserve"> </w:t>
      </w:r>
      <w:proofErr w:type="gramStart"/>
      <w:r w:rsidR="00F54174">
        <w:rPr>
          <w:rFonts w:cs="Times New Roman"/>
        </w:rPr>
        <w:t xml:space="preserve">сельское </w:t>
      </w:r>
      <w:r w:rsidR="00F54174" w:rsidRPr="009216C9">
        <w:rPr>
          <w:rFonts w:cs="Times New Roman"/>
        </w:rPr>
        <w:t xml:space="preserve"> поселение</w:t>
      </w:r>
      <w:proofErr w:type="gramEnd"/>
      <w:r w:rsidR="00F54174" w:rsidRPr="009216C9">
        <w:rPr>
          <w:rFonts w:cs="Times New Roman"/>
        </w:rPr>
        <w:t xml:space="preserve">» </w:t>
      </w:r>
      <w:proofErr w:type="spellStart"/>
      <w:r w:rsidR="00F54174" w:rsidRPr="009216C9">
        <w:rPr>
          <w:rFonts w:cs="Times New Roman"/>
        </w:rPr>
        <w:t>Майнского</w:t>
      </w:r>
      <w:proofErr w:type="spellEnd"/>
      <w:r w:rsidR="00F54174" w:rsidRPr="009216C9">
        <w:rPr>
          <w:rFonts w:cs="Times New Roman"/>
        </w:rPr>
        <w:t xml:space="preserve"> района Ульяновской области</w:t>
      </w:r>
      <w:r w:rsidR="00F54174">
        <w:rPr>
          <w:szCs w:val="24"/>
        </w:rPr>
        <w:t>.</w:t>
      </w:r>
      <w:r>
        <w:rPr>
          <w:szCs w:val="24"/>
        </w:rPr>
        <w:t xml:space="preserve"> Срок реализации 2022-2024 годы.</w:t>
      </w:r>
    </w:p>
    <w:p w:rsidR="00965721" w:rsidRPr="00020ADD" w:rsidRDefault="00CA28BC"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xml:space="preserve">       </w:t>
      </w:r>
      <w:r w:rsidR="006B6F61">
        <w:rPr>
          <w:rFonts w:eastAsia="Times New Roman" w:cs="Times New Roman"/>
          <w:szCs w:val="24"/>
          <w:lang w:eastAsia="ru-RU"/>
        </w:rPr>
        <w:t xml:space="preserve"> </w:t>
      </w:r>
      <w:r w:rsidR="00965721" w:rsidRPr="00020ADD">
        <w:rPr>
          <w:rFonts w:eastAsia="Times New Roman" w:cs="Times New Roman"/>
          <w:szCs w:val="24"/>
          <w:lang w:eastAsia="ru-RU"/>
        </w:rPr>
        <w:t xml:space="preserve">На </w:t>
      </w:r>
      <w:proofErr w:type="gramStart"/>
      <w:r w:rsidR="00965721" w:rsidRPr="00020ADD">
        <w:rPr>
          <w:rFonts w:eastAsia="Times New Roman" w:cs="Times New Roman"/>
          <w:szCs w:val="24"/>
          <w:lang w:eastAsia="ru-RU"/>
        </w:rPr>
        <w:t>реализацию  муниципальной</w:t>
      </w:r>
      <w:proofErr w:type="gramEnd"/>
      <w:r w:rsidR="00965721" w:rsidRPr="00020ADD">
        <w:rPr>
          <w:rFonts w:eastAsia="Times New Roman" w:cs="Times New Roman"/>
          <w:szCs w:val="24"/>
          <w:lang w:eastAsia="ru-RU"/>
        </w:rPr>
        <w:t xml:space="preserve"> программы запланировано выделение денежных средств из бюджета МО «</w:t>
      </w:r>
      <w:proofErr w:type="spellStart"/>
      <w:r w:rsidR="00567F04">
        <w:rPr>
          <w:rFonts w:cs="Times New Roman"/>
          <w:szCs w:val="24"/>
        </w:rPr>
        <w:t>Выровское</w:t>
      </w:r>
      <w:proofErr w:type="spellEnd"/>
      <w:r w:rsidR="005B02C2">
        <w:rPr>
          <w:rFonts w:cs="Times New Roman"/>
          <w:szCs w:val="24"/>
        </w:rPr>
        <w:t xml:space="preserve"> </w:t>
      </w:r>
      <w:r w:rsidR="00965721" w:rsidRPr="00020ADD">
        <w:rPr>
          <w:rFonts w:cs="Times New Roman"/>
          <w:szCs w:val="24"/>
        </w:rPr>
        <w:t>сельское  поселение</w:t>
      </w:r>
      <w:r w:rsidR="00965721" w:rsidRPr="00020ADD">
        <w:rPr>
          <w:rFonts w:eastAsia="Times New Roman" w:cs="Times New Roman"/>
          <w:szCs w:val="24"/>
          <w:lang w:eastAsia="ru-RU"/>
        </w:rPr>
        <w:t xml:space="preserve">» в </w:t>
      </w:r>
      <w:r w:rsidR="00965721" w:rsidRPr="008B09E3">
        <w:rPr>
          <w:rFonts w:eastAsia="Times New Roman" w:cs="Times New Roman"/>
          <w:szCs w:val="24"/>
          <w:lang w:eastAsia="ru-RU"/>
        </w:rPr>
        <w:t xml:space="preserve">объёме </w:t>
      </w:r>
      <w:r w:rsidR="00922047">
        <w:rPr>
          <w:rFonts w:eastAsia="Times New Roman" w:cs="Times New Roman"/>
          <w:szCs w:val="24"/>
          <w:lang w:eastAsia="ru-RU"/>
        </w:rPr>
        <w:t xml:space="preserve"> </w:t>
      </w:r>
      <w:r w:rsidR="00596353">
        <w:rPr>
          <w:rFonts w:eastAsia="Times New Roman" w:cs="Times New Roman"/>
          <w:szCs w:val="24"/>
          <w:lang w:eastAsia="ru-RU"/>
        </w:rPr>
        <w:t>29,92320</w:t>
      </w:r>
      <w:r w:rsidR="00922047">
        <w:rPr>
          <w:rFonts w:eastAsia="Times New Roman" w:cs="Times New Roman"/>
          <w:szCs w:val="24"/>
          <w:lang w:eastAsia="ru-RU"/>
        </w:rPr>
        <w:t xml:space="preserve"> </w:t>
      </w:r>
      <w:r w:rsidR="00965721" w:rsidRPr="008B09E3">
        <w:rPr>
          <w:rFonts w:eastAsia="Times New Roman" w:cs="Times New Roman"/>
          <w:szCs w:val="24"/>
          <w:lang w:eastAsia="ru-RU"/>
        </w:rPr>
        <w:t>тыс. руб</w:t>
      </w:r>
      <w:r w:rsidR="00E634CF">
        <w:rPr>
          <w:rFonts w:eastAsia="Times New Roman" w:cs="Times New Roman"/>
          <w:szCs w:val="24"/>
          <w:lang w:eastAsia="ru-RU"/>
        </w:rPr>
        <w:t>лей</w:t>
      </w:r>
      <w:r w:rsidR="00965721" w:rsidRPr="00020ADD">
        <w:rPr>
          <w:rFonts w:eastAsia="Times New Roman" w:cs="Times New Roman"/>
          <w:szCs w:val="24"/>
          <w:lang w:eastAsia="ru-RU"/>
        </w:rPr>
        <w:t>.</w:t>
      </w:r>
    </w:p>
    <w:p w:rsidR="00965721" w:rsidRPr="00020ADD" w:rsidRDefault="006B6F61"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xml:space="preserve"> </w:t>
      </w:r>
      <w:r w:rsidR="00CA28BC">
        <w:rPr>
          <w:rFonts w:eastAsia="Times New Roman" w:cs="Times New Roman"/>
          <w:szCs w:val="24"/>
          <w:lang w:eastAsia="ru-RU"/>
        </w:rPr>
        <w:t xml:space="preserve">     </w:t>
      </w:r>
      <w:r w:rsidR="00965721" w:rsidRPr="00020ADD">
        <w:rPr>
          <w:rFonts w:eastAsia="Times New Roman" w:cs="Times New Roman"/>
          <w:szCs w:val="24"/>
          <w:lang w:eastAsia="ru-RU"/>
        </w:rPr>
        <w:t xml:space="preserve">В отчётном периоде освоение средств бюджета </w:t>
      </w:r>
      <w:proofErr w:type="gramStart"/>
      <w:r w:rsidR="00965721" w:rsidRPr="00020ADD">
        <w:rPr>
          <w:rFonts w:eastAsia="Times New Roman" w:cs="Times New Roman"/>
          <w:szCs w:val="24"/>
          <w:lang w:eastAsia="ru-RU"/>
        </w:rPr>
        <w:t xml:space="preserve">составило </w:t>
      </w:r>
      <w:r w:rsidR="00922047">
        <w:rPr>
          <w:rFonts w:eastAsia="Times New Roman" w:cs="Times New Roman"/>
          <w:szCs w:val="24"/>
          <w:lang w:eastAsia="ru-RU"/>
        </w:rPr>
        <w:t xml:space="preserve"> </w:t>
      </w:r>
      <w:r w:rsidR="00596353">
        <w:rPr>
          <w:rFonts w:eastAsia="Times New Roman" w:cs="Times New Roman"/>
          <w:szCs w:val="24"/>
          <w:lang w:eastAsia="ru-RU"/>
        </w:rPr>
        <w:t>29</w:t>
      </w:r>
      <w:proofErr w:type="gramEnd"/>
      <w:r w:rsidR="00596353">
        <w:rPr>
          <w:rFonts w:eastAsia="Times New Roman" w:cs="Times New Roman"/>
          <w:szCs w:val="24"/>
          <w:lang w:eastAsia="ru-RU"/>
        </w:rPr>
        <w:t>,92320</w:t>
      </w:r>
      <w:r w:rsidR="00E634CF">
        <w:rPr>
          <w:rFonts w:eastAsia="Times New Roman" w:cs="Times New Roman"/>
          <w:szCs w:val="24"/>
          <w:lang w:eastAsia="ru-RU"/>
        </w:rPr>
        <w:t xml:space="preserve"> тыс. рублей</w:t>
      </w:r>
      <w:r w:rsidR="00965721">
        <w:rPr>
          <w:rFonts w:eastAsia="Times New Roman" w:cs="Times New Roman"/>
          <w:szCs w:val="24"/>
          <w:lang w:eastAsia="ru-RU"/>
        </w:rPr>
        <w:t>,</w:t>
      </w:r>
      <w:r w:rsidR="000F06F2">
        <w:rPr>
          <w:rFonts w:eastAsia="Times New Roman" w:cs="Times New Roman"/>
          <w:szCs w:val="24"/>
          <w:lang w:eastAsia="ru-RU"/>
        </w:rPr>
        <w:t xml:space="preserve"> </w:t>
      </w:r>
      <w:r w:rsidR="00965721" w:rsidRPr="00020ADD">
        <w:rPr>
          <w:rFonts w:eastAsia="Times New Roman" w:cs="Times New Roman"/>
          <w:szCs w:val="24"/>
          <w:lang w:eastAsia="ru-RU"/>
        </w:rPr>
        <w:t xml:space="preserve">что составляет </w:t>
      </w:r>
      <w:r w:rsidR="00922047">
        <w:rPr>
          <w:rFonts w:eastAsia="Times New Roman" w:cs="Times New Roman"/>
          <w:szCs w:val="24"/>
          <w:lang w:eastAsia="ru-RU"/>
        </w:rPr>
        <w:t xml:space="preserve"> </w:t>
      </w:r>
      <w:r w:rsidR="00596353">
        <w:rPr>
          <w:rFonts w:eastAsia="Times New Roman" w:cs="Times New Roman"/>
          <w:szCs w:val="24"/>
          <w:lang w:eastAsia="ru-RU"/>
        </w:rPr>
        <w:t>100,0</w:t>
      </w:r>
      <w:r w:rsidR="00965721" w:rsidRPr="005E4E5D">
        <w:rPr>
          <w:rFonts w:eastAsia="Times New Roman" w:cs="Times New Roman"/>
          <w:szCs w:val="24"/>
          <w:lang w:eastAsia="ru-RU"/>
        </w:rPr>
        <w:t>%</w:t>
      </w:r>
      <w:r w:rsidR="00965721" w:rsidRPr="00020ADD">
        <w:rPr>
          <w:rFonts w:eastAsia="Times New Roman" w:cs="Times New Roman"/>
          <w:szCs w:val="24"/>
          <w:lang w:eastAsia="ru-RU"/>
        </w:rPr>
        <w:t xml:space="preserve"> от запланированного объёма финансирования.</w:t>
      </w:r>
    </w:p>
    <w:p w:rsidR="00C31038" w:rsidRPr="00861915" w:rsidRDefault="00CA28BC"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xml:space="preserve">   </w:t>
      </w:r>
      <w:r w:rsidR="006B6F61">
        <w:rPr>
          <w:rFonts w:eastAsia="Times New Roman" w:cs="Times New Roman"/>
          <w:szCs w:val="24"/>
          <w:lang w:eastAsia="ru-RU"/>
        </w:rPr>
        <w:t xml:space="preserve"> </w:t>
      </w:r>
      <w:r w:rsidR="00965721" w:rsidRPr="00861915">
        <w:rPr>
          <w:rFonts w:eastAsia="Times New Roman" w:cs="Times New Roman"/>
          <w:szCs w:val="24"/>
          <w:lang w:eastAsia="ru-RU"/>
        </w:rPr>
        <w:t xml:space="preserve">В рамках реализации программы  </w:t>
      </w:r>
      <w:r w:rsidR="00D45700">
        <w:rPr>
          <w:rFonts w:eastAsia="Times New Roman" w:cs="Times New Roman"/>
          <w:szCs w:val="24"/>
          <w:lang w:eastAsia="ru-RU"/>
        </w:rPr>
        <w:t xml:space="preserve"> произведено:</w:t>
      </w:r>
    </w:p>
    <w:p w:rsidR="00922A36" w:rsidRDefault="00C31038" w:rsidP="003673EF">
      <w:pPr>
        <w:spacing w:after="0"/>
        <w:ind w:left="567" w:firstLine="142"/>
        <w:jc w:val="both"/>
        <w:rPr>
          <w:rFonts w:eastAsia="Times New Roman" w:cs="Times New Roman"/>
          <w:szCs w:val="24"/>
          <w:lang w:eastAsia="ru-RU"/>
        </w:rPr>
      </w:pPr>
      <w:r w:rsidRPr="00861915">
        <w:rPr>
          <w:rFonts w:eastAsia="Times New Roman" w:cs="Times New Roman"/>
          <w:szCs w:val="24"/>
          <w:lang w:eastAsia="ru-RU"/>
        </w:rPr>
        <w:t>-</w:t>
      </w:r>
      <w:r w:rsidR="000E4CA3" w:rsidRPr="00861915">
        <w:rPr>
          <w:rFonts w:eastAsia="Times New Roman" w:cs="Times New Roman"/>
          <w:szCs w:val="24"/>
          <w:lang w:eastAsia="ru-RU"/>
        </w:rPr>
        <w:t xml:space="preserve"> </w:t>
      </w:r>
      <w:r w:rsidR="00E634CF" w:rsidRPr="00861915">
        <w:rPr>
          <w:rFonts w:eastAsia="Times New Roman" w:cs="Times New Roman"/>
          <w:szCs w:val="24"/>
          <w:lang w:eastAsia="ru-RU"/>
        </w:rPr>
        <w:t xml:space="preserve">техническое обслуживание автоматической пожарной сигнализации и системы оповещения о </w:t>
      </w:r>
      <w:proofErr w:type="gramStart"/>
      <w:r w:rsidR="00E634CF" w:rsidRPr="00861915">
        <w:rPr>
          <w:rFonts w:eastAsia="Times New Roman" w:cs="Times New Roman"/>
          <w:szCs w:val="24"/>
          <w:lang w:eastAsia="ru-RU"/>
        </w:rPr>
        <w:t xml:space="preserve">пожаре </w:t>
      </w:r>
      <w:r w:rsidR="003A37BB" w:rsidRPr="00861915">
        <w:rPr>
          <w:rFonts w:eastAsia="Times New Roman" w:cs="Times New Roman"/>
          <w:szCs w:val="24"/>
          <w:lang w:eastAsia="ru-RU"/>
        </w:rPr>
        <w:t xml:space="preserve"> -</w:t>
      </w:r>
      <w:proofErr w:type="gramEnd"/>
      <w:r w:rsidR="00E634CF" w:rsidRPr="00861915">
        <w:rPr>
          <w:rFonts w:eastAsia="Times New Roman" w:cs="Times New Roman"/>
          <w:szCs w:val="24"/>
          <w:lang w:eastAsia="ru-RU"/>
        </w:rPr>
        <w:t xml:space="preserve"> </w:t>
      </w:r>
      <w:r w:rsidR="00596353">
        <w:rPr>
          <w:rFonts w:eastAsia="Times New Roman" w:cs="Times New Roman"/>
          <w:szCs w:val="24"/>
          <w:lang w:eastAsia="ru-RU"/>
        </w:rPr>
        <w:t>25,590</w:t>
      </w:r>
      <w:r w:rsidR="00E634CF" w:rsidRPr="00861915">
        <w:rPr>
          <w:rFonts w:eastAsia="Times New Roman" w:cs="Times New Roman"/>
          <w:szCs w:val="24"/>
          <w:lang w:eastAsia="ru-RU"/>
        </w:rPr>
        <w:t xml:space="preserve"> тыс. рублей;</w:t>
      </w:r>
    </w:p>
    <w:p w:rsidR="00086950" w:rsidRPr="00861915" w:rsidRDefault="00086950" w:rsidP="003673EF">
      <w:pPr>
        <w:spacing w:after="0"/>
        <w:ind w:left="567" w:firstLine="142"/>
        <w:jc w:val="both"/>
        <w:rPr>
          <w:rFonts w:eastAsia="Times New Roman" w:cs="Times New Roman"/>
          <w:szCs w:val="24"/>
          <w:lang w:eastAsia="ru-RU"/>
        </w:rPr>
      </w:pPr>
      <w:r>
        <w:rPr>
          <w:rFonts w:eastAsia="Times New Roman" w:cs="Times New Roman"/>
          <w:szCs w:val="24"/>
          <w:lang w:eastAsia="ru-RU"/>
        </w:rPr>
        <w:t>- проверка и перезарядка огнетушителей - 1,880 тыс. рублей.</w:t>
      </w:r>
    </w:p>
    <w:p w:rsidR="00C833D1" w:rsidRPr="00B22136" w:rsidRDefault="00D83D1D" w:rsidP="003673EF">
      <w:pPr>
        <w:tabs>
          <w:tab w:val="left" w:pos="709"/>
        </w:tabs>
        <w:spacing w:after="0"/>
        <w:ind w:left="567" w:firstLine="142"/>
        <w:jc w:val="both"/>
        <w:rPr>
          <w:rFonts w:eastAsia="Times New Roman"/>
          <w:szCs w:val="24"/>
          <w:lang w:eastAsia="ru-RU"/>
        </w:rPr>
      </w:pPr>
      <w:r>
        <w:rPr>
          <w:rFonts w:eastAsia="Times New Roman"/>
          <w:szCs w:val="24"/>
          <w:lang w:eastAsia="ru-RU"/>
        </w:rPr>
        <w:t xml:space="preserve">  </w:t>
      </w:r>
      <w:r w:rsidR="00820BB6">
        <w:rPr>
          <w:rFonts w:eastAsia="Times New Roman"/>
          <w:szCs w:val="24"/>
          <w:lang w:eastAsia="ru-RU"/>
        </w:rPr>
        <w:t xml:space="preserve">  </w:t>
      </w:r>
      <w:r w:rsidR="00207AD3">
        <w:rPr>
          <w:rFonts w:eastAsia="Times New Roman"/>
          <w:szCs w:val="24"/>
          <w:lang w:eastAsia="ru-RU"/>
        </w:rPr>
        <w:t xml:space="preserve"> </w:t>
      </w:r>
      <w:r w:rsidR="000E4CA3" w:rsidRPr="00B22136">
        <w:rPr>
          <w:rFonts w:eastAsia="Times New Roman"/>
          <w:szCs w:val="24"/>
          <w:lang w:eastAsia="ru-RU"/>
        </w:rPr>
        <w:t xml:space="preserve">Оценка эффективности реализации муниципальной программы осуществлялась </w:t>
      </w:r>
      <w:r w:rsidR="003963AF" w:rsidRPr="00B22136">
        <w:rPr>
          <w:rFonts w:eastAsia="Times New Roman"/>
          <w:szCs w:val="24"/>
          <w:lang w:eastAsia="ru-RU"/>
        </w:rPr>
        <w:t xml:space="preserve">по одному </w:t>
      </w:r>
      <w:proofErr w:type="gramStart"/>
      <w:r w:rsidR="003963AF" w:rsidRPr="00B22136">
        <w:rPr>
          <w:rFonts w:eastAsia="Times New Roman"/>
          <w:szCs w:val="24"/>
          <w:lang w:eastAsia="ru-RU"/>
        </w:rPr>
        <w:t>целевому  индикатору</w:t>
      </w:r>
      <w:proofErr w:type="gramEnd"/>
      <w:r w:rsidR="003963AF" w:rsidRPr="00B22136">
        <w:rPr>
          <w:rFonts w:eastAsia="Times New Roman"/>
          <w:szCs w:val="24"/>
          <w:lang w:eastAsia="ru-RU"/>
        </w:rPr>
        <w:t>:</w:t>
      </w:r>
    </w:p>
    <w:p w:rsidR="003963AF" w:rsidRPr="00B22136" w:rsidRDefault="003963AF" w:rsidP="006007FC">
      <w:pPr>
        <w:tabs>
          <w:tab w:val="left" w:pos="709"/>
        </w:tabs>
        <w:spacing w:after="0" w:line="240" w:lineRule="auto"/>
        <w:ind w:left="567" w:firstLine="142"/>
        <w:jc w:val="both"/>
        <w:rPr>
          <w:rFonts w:eastAsia="Times New Roman"/>
          <w:szCs w:val="24"/>
          <w:lang w:eastAsia="ru-RU"/>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850"/>
        <w:gridCol w:w="851"/>
        <w:gridCol w:w="851"/>
        <w:gridCol w:w="1134"/>
        <w:gridCol w:w="2977"/>
      </w:tblGrid>
      <w:tr w:rsidR="0041355D" w:rsidRPr="0072388A" w:rsidTr="00446F0F">
        <w:tc>
          <w:tcPr>
            <w:tcW w:w="3543" w:type="dxa"/>
            <w:vAlign w:val="center"/>
          </w:tcPr>
          <w:p w:rsidR="0041355D" w:rsidRPr="0072388A" w:rsidRDefault="0041355D" w:rsidP="000046E4">
            <w:pPr>
              <w:pStyle w:val="ConsPlusNormal"/>
              <w:jc w:val="center"/>
              <w:rPr>
                <w:rFonts w:ascii="Times New Roman" w:hAnsi="Times New Roman" w:cs="Times New Roman"/>
              </w:rPr>
            </w:pPr>
            <w:r w:rsidRPr="0072388A">
              <w:rPr>
                <w:rFonts w:ascii="Times New Roman" w:hAnsi="Times New Roman" w:cs="Times New Roman"/>
              </w:rPr>
              <w:t>Целевой показатель (индикатор)</w:t>
            </w:r>
          </w:p>
        </w:tc>
        <w:tc>
          <w:tcPr>
            <w:tcW w:w="850" w:type="dxa"/>
            <w:vAlign w:val="center"/>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Ед. изм.</w:t>
            </w:r>
          </w:p>
        </w:tc>
        <w:tc>
          <w:tcPr>
            <w:tcW w:w="851" w:type="dxa"/>
            <w:vAlign w:val="center"/>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План</w:t>
            </w:r>
          </w:p>
          <w:p w:rsidR="0041355D" w:rsidRPr="0072388A" w:rsidRDefault="0041355D" w:rsidP="000046E4">
            <w:pPr>
              <w:pStyle w:val="ConsPlusNormal"/>
              <w:ind w:firstLine="0"/>
              <w:jc w:val="center"/>
              <w:rPr>
                <w:rFonts w:ascii="Times New Roman" w:hAnsi="Times New Roman" w:cs="Times New Roman"/>
              </w:rPr>
            </w:pPr>
          </w:p>
        </w:tc>
        <w:tc>
          <w:tcPr>
            <w:tcW w:w="851"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Факт</w:t>
            </w:r>
          </w:p>
        </w:tc>
        <w:tc>
          <w:tcPr>
            <w:tcW w:w="1134"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 достижения</w:t>
            </w:r>
          </w:p>
        </w:tc>
        <w:tc>
          <w:tcPr>
            <w:tcW w:w="2977" w:type="dxa"/>
          </w:tcPr>
          <w:p w:rsidR="0041355D" w:rsidRPr="0072388A" w:rsidRDefault="0041355D" w:rsidP="000046E4">
            <w:pPr>
              <w:pStyle w:val="ConsPlusNormal"/>
              <w:ind w:firstLine="0"/>
              <w:jc w:val="center"/>
              <w:rPr>
                <w:rFonts w:ascii="Times New Roman" w:hAnsi="Times New Roman" w:cs="Times New Roman"/>
              </w:rPr>
            </w:pPr>
            <w:r w:rsidRPr="0072388A">
              <w:rPr>
                <w:rFonts w:ascii="Times New Roman" w:hAnsi="Times New Roman" w:cs="Times New Roman"/>
              </w:rPr>
              <w:t>Источник информации</w:t>
            </w:r>
          </w:p>
        </w:tc>
      </w:tr>
      <w:tr w:rsidR="0041355D" w:rsidRPr="0072388A" w:rsidTr="00446F0F">
        <w:tc>
          <w:tcPr>
            <w:tcW w:w="3543" w:type="dxa"/>
          </w:tcPr>
          <w:p w:rsidR="0041355D" w:rsidRPr="0072388A" w:rsidRDefault="0041355D" w:rsidP="009E273D">
            <w:pPr>
              <w:pStyle w:val="ConsPlusNormal"/>
              <w:ind w:firstLine="0"/>
              <w:jc w:val="both"/>
              <w:rPr>
                <w:rFonts w:ascii="Times New Roman" w:hAnsi="Times New Roman" w:cs="Times New Roman"/>
              </w:rPr>
            </w:pPr>
            <w:r w:rsidRPr="0072388A">
              <w:rPr>
                <w:rFonts w:ascii="Times New Roman" w:hAnsi="Times New Roman" w:cs="Times New Roman"/>
                <w:shd w:val="clear" w:color="auto" w:fill="FFFFFF"/>
              </w:rPr>
              <w:t xml:space="preserve">Проведение  технического обслуживания </w:t>
            </w:r>
            <w:r w:rsidRPr="0072388A">
              <w:rPr>
                <w:rFonts w:ascii="Times New Roman" w:hAnsi="Times New Roman" w:cs="Times New Roman"/>
              </w:rPr>
              <w:t>пожарной сигнализации и системы оповещения о пожаре</w:t>
            </w:r>
          </w:p>
        </w:tc>
        <w:tc>
          <w:tcPr>
            <w:tcW w:w="850" w:type="dxa"/>
          </w:tcPr>
          <w:p w:rsidR="0041355D" w:rsidRPr="0072388A" w:rsidRDefault="0041355D" w:rsidP="000046E4">
            <w:pPr>
              <w:jc w:val="center"/>
              <w:rPr>
                <w:sz w:val="20"/>
                <w:szCs w:val="20"/>
              </w:rPr>
            </w:pPr>
            <w:r w:rsidRPr="0072388A">
              <w:rPr>
                <w:sz w:val="20"/>
                <w:szCs w:val="20"/>
              </w:rPr>
              <w:t>раз</w:t>
            </w:r>
          </w:p>
        </w:tc>
        <w:tc>
          <w:tcPr>
            <w:tcW w:w="851" w:type="dxa"/>
          </w:tcPr>
          <w:p w:rsidR="0041355D" w:rsidRPr="00861915" w:rsidRDefault="0041355D" w:rsidP="003963AF">
            <w:pPr>
              <w:jc w:val="center"/>
              <w:rPr>
                <w:sz w:val="20"/>
                <w:szCs w:val="20"/>
              </w:rPr>
            </w:pPr>
            <w:r w:rsidRPr="00861915">
              <w:rPr>
                <w:sz w:val="20"/>
                <w:szCs w:val="20"/>
              </w:rPr>
              <w:t>12</w:t>
            </w:r>
          </w:p>
        </w:tc>
        <w:tc>
          <w:tcPr>
            <w:tcW w:w="851" w:type="dxa"/>
          </w:tcPr>
          <w:p w:rsidR="0041355D" w:rsidRPr="00BD4FCD" w:rsidRDefault="000F7087" w:rsidP="009E273D">
            <w:pPr>
              <w:jc w:val="center"/>
              <w:rPr>
                <w:sz w:val="20"/>
                <w:szCs w:val="20"/>
              </w:rPr>
            </w:pPr>
            <w:r>
              <w:rPr>
                <w:sz w:val="20"/>
                <w:szCs w:val="20"/>
              </w:rPr>
              <w:t>6</w:t>
            </w:r>
          </w:p>
        </w:tc>
        <w:tc>
          <w:tcPr>
            <w:tcW w:w="1134" w:type="dxa"/>
          </w:tcPr>
          <w:p w:rsidR="0041355D" w:rsidRPr="00BD4FCD" w:rsidRDefault="003B2B9B" w:rsidP="00826D48">
            <w:pPr>
              <w:jc w:val="center"/>
              <w:rPr>
                <w:sz w:val="20"/>
                <w:szCs w:val="20"/>
              </w:rPr>
            </w:pPr>
            <w:r>
              <w:rPr>
                <w:sz w:val="20"/>
                <w:szCs w:val="20"/>
              </w:rPr>
              <w:t>50,0</w:t>
            </w:r>
          </w:p>
        </w:tc>
        <w:tc>
          <w:tcPr>
            <w:tcW w:w="2977" w:type="dxa"/>
          </w:tcPr>
          <w:p w:rsidR="0041355D" w:rsidRPr="00861915" w:rsidRDefault="0041355D" w:rsidP="000046E4">
            <w:pPr>
              <w:jc w:val="center"/>
              <w:rPr>
                <w:sz w:val="20"/>
                <w:szCs w:val="20"/>
              </w:rPr>
            </w:pPr>
            <w:r w:rsidRPr="00861915">
              <w:rPr>
                <w:sz w:val="20"/>
                <w:szCs w:val="20"/>
              </w:rPr>
              <w:t>Данные администрации МО "</w:t>
            </w:r>
            <w:proofErr w:type="spellStart"/>
            <w:r w:rsidRPr="00861915">
              <w:rPr>
                <w:sz w:val="20"/>
                <w:szCs w:val="20"/>
              </w:rPr>
              <w:t>Выровское</w:t>
            </w:r>
            <w:proofErr w:type="spellEnd"/>
            <w:r w:rsidRPr="00861915">
              <w:rPr>
                <w:sz w:val="20"/>
                <w:szCs w:val="20"/>
              </w:rPr>
              <w:t xml:space="preserve"> с/п"</w:t>
            </w:r>
          </w:p>
          <w:p w:rsidR="0041355D" w:rsidRPr="000F7087" w:rsidRDefault="0041355D" w:rsidP="00214C8F">
            <w:pPr>
              <w:pStyle w:val="ConsPlusNormal"/>
              <w:ind w:firstLine="0"/>
              <w:jc w:val="center"/>
              <w:rPr>
                <w:rFonts w:ascii="Times New Roman" w:hAnsi="Times New Roman" w:cs="Times New Roman"/>
              </w:rPr>
            </w:pPr>
            <w:r w:rsidRPr="000F7087">
              <w:rPr>
                <w:rFonts w:ascii="Times New Roman" w:hAnsi="Times New Roman" w:cs="Times New Roman"/>
              </w:rPr>
              <w:t xml:space="preserve">Ежемесячно в течение года проводится </w:t>
            </w:r>
            <w:r w:rsidRPr="000F7087">
              <w:rPr>
                <w:rFonts w:ascii="Times New Roman" w:hAnsi="Times New Roman" w:cs="Times New Roman"/>
                <w:shd w:val="clear" w:color="auto" w:fill="FFFFFF"/>
              </w:rPr>
              <w:t xml:space="preserve">техническое обслуживание </w:t>
            </w:r>
            <w:r w:rsidRPr="000F7087">
              <w:rPr>
                <w:rFonts w:ascii="Times New Roman" w:hAnsi="Times New Roman" w:cs="Times New Roman"/>
              </w:rPr>
              <w:t>пожарной сигнализации и системы оповещения о пожаре</w:t>
            </w:r>
          </w:p>
          <w:p w:rsidR="00214C8F" w:rsidRPr="000F7087" w:rsidRDefault="0041355D" w:rsidP="00214C8F">
            <w:pPr>
              <w:spacing w:after="0"/>
              <w:jc w:val="center"/>
              <w:rPr>
                <w:rFonts w:cs="Times New Roman"/>
                <w:sz w:val="20"/>
                <w:szCs w:val="20"/>
              </w:rPr>
            </w:pPr>
            <w:proofErr w:type="gramStart"/>
            <w:r w:rsidRPr="000F7087">
              <w:rPr>
                <w:rFonts w:cs="Times New Roman"/>
                <w:sz w:val="20"/>
                <w:szCs w:val="20"/>
              </w:rPr>
              <w:t>Договор  с</w:t>
            </w:r>
            <w:proofErr w:type="gramEnd"/>
            <w:r w:rsidRPr="000F7087">
              <w:rPr>
                <w:rFonts w:cs="Times New Roman"/>
                <w:sz w:val="20"/>
                <w:szCs w:val="20"/>
              </w:rPr>
              <w:t xml:space="preserve"> ООО "Знак-Авто" </w:t>
            </w:r>
          </w:p>
          <w:p w:rsidR="0041355D" w:rsidRPr="00922047" w:rsidRDefault="00214C8F" w:rsidP="00214C8F">
            <w:pPr>
              <w:spacing w:after="0"/>
              <w:jc w:val="center"/>
              <w:rPr>
                <w:sz w:val="20"/>
                <w:szCs w:val="20"/>
                <w:highlight w:val="yellow"/>
              </w:rPr>
            </w:pPr>
            <w:r w:rsidRPr="000F7087">
              <w:rPr>
                <w:rFonts w:cs="Times New Roman"/>
                <w:sz w:val="20"/>
                <w:szCs w:val="20"/>
              </w:rPr>
              <w:t>на 6 месяцев</w:t>
            </w:r>
          </w:p>
        </w:tc>
      </w:tr>
    </w:tbl>
    <w:p w:rsidR="003963AF" w:rsidRDefault="003963AF" w:rsidP="006007FC">
      <w:pPr>
        <w:tabs>
          <w:tab w:val="left" w:pos="709"/>
        </w:tabs>
        <w:spacing w:after="0" w:line="240" w:lineRule="auto"/>
        <w:ind w:left="567" w:firstLine="142"/>
        <w:jc w:val="both"/>
        <w:rPr>
          <w:rFonts w:cs="Times New Roman"/>
          <w:color w:val="333333"/>
          <w:szCs w:val="24"/>
          <w:highlight w:val="yellow"/>
          <w:shd w:val="clear" w:color="auto" w:fill="FFFFFF"/>
        </w:rPr>
      </w:pPr>
    </w:p>
    <w:p w:rsidR="00CA28BC" w:rsidRDefault="00CA28BC" w:rsidP="00CA28BC">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 xml:space="preserve">программы  </w:t>
      </w:r>
      <w:r w:rsidR="001D3CE9">
        <w:rPr>
          <w:rFonts w:cs="Times New Roman"/>
          <w:b/>
          <w:szCs w:val="24"/>
        </w:rPr>
        <w:t>за</w:t>
      </w:r>
      <w:proofErr w:type="gramEnd"/>
      <w:r w:rsidR="001D3CE9">
        <w:rPr>
          <w:rFonts w:cs="Times New Roman"/>
          <w:b/>
          <w:szCs w:val="24"/>
        </w:rPr>
        <w:t xml:space="preserve"> 2024 год</w:t>
      </w:r>
    </w:p>
    <w:p w:rsidR="007E5FB1" w:rsidRDefault="007E5FB1" w:rsidP="00CA28BC">
      <w:pPr>
        <w:spacing w:after="0" w:line="240" w:lineRule="auto"/>
        <w:jc w:val="center"/>
        <w:rPr>
          <w:rFonts w:cs="Times New Roman"/>
          <w:b/>
          <w:szCs w:val="24"/>
        </w:rPr>
      </w:pPr>
    </w:p>
    <w:tbl>
      <w:tblPr>
        <w:tblW w:w="10645" w:type="dxa"/>
        <w:tblInd w:w="95" w:type="dxa"/>
        <w:tblLayout w:type="fixed"/>
        <w:tblLook w:val="04A0" w:firstRow="1" w:lastRow="0" w:firstColumn="1" w:lastColumn="0" w:noHBand="0" w:noVBand="1"/>
      </w:tblPr>
      <w:tblGrid>
        <w:gridCol w:w="5116"/>
        <w:gridCol w:w="1844"/>
        <w:gridCol w:w="141"/>
        <w:gridCol w:w="1276"/>
        <w:gridCol w:w="708"/>
        <w:gridCol w:w="1560"/>
      </w:tblGrid>
      <w:tr w:rsidR="007E5FB1" w:rsidRPr="007E5FB1" w:rsidTr="008347FC">
        <w:trPr>
          <w:trHeight w:val="765"/>
        </w:trPr>
        <w:tc>
          <w:tcPr>
            <w:tcW w:w="5116" w:type="dxa"/>
            <w:tcBorders>
              <w:top w:val="single" w:sz="8" w:space="0" w:color="auto"/>
              <w:left w:val="single" w:sz="8" w:space="0" w:color="auto"/>
              <w:bottom w:val="single" w:sz="8" w:space="0" w:color="auto"/>
              <w:right w:val="single" w:sz="8" w:space="0" w:color="auto"/>
            </w:tcBorders>
            <w:shd w:val="clear" w:color="000000" w:fill="EAF1DD"/>
            <w:hideMark/>
          </w:tcPr>
          <w:p w:rsidR="007E5FB1" w:rsidRPr="007E5FB1" w:rsidRDefault="007E5FB1" w:rsidP="007E5FB1">
            <w:pPr>
              <w:spacing w:after="0" w:line="240" w:lineRule="auto"/>
              <w:jc w:val="both"/>
              <w:rPr>
                <w:rFonts w:eastAsia="Times New Roman" w:cs="Times New Roman"/>
                <w:color w:val="000000"/>
                <w:szCs w:val="24"/>
                <w:lang w:eastAsia="ru-RU"/>
              </w:rPr>
            </w:pPr>
            <w:r w:rsidRPr="007E5FB1">
              <w:rPr>
                <w:rFonts w:eastAsia="Times New Roman" w:cs="Times New Roman"/>
                <w:color w:val="000000"/>
                <w:szCs w:val="24"/>
                <w:lang w:eastAsia="ru-RU"/>
              </w:rPr>
              <w:lastRenderedPageBreak/>
              <w:t>Эффективность реализации МП, %</w:t>
            </w:r>
          </w:p>
        </w:tc>
        <w:tc>
          <w:tcPr>
            <w:tcW w:w="1844" w:type="dxa"/>
            <w:tcBorders>
              <w:top w:val="single" w:sz="8" w:space="0" w:color="auto"/>
              <w:left w:val="nil"/>
              <w:bottom w:val="single" w:sz="8" w:space="0" w:color="auto"/>
              <w:right w:val="single" w:sz="8" w:space="0" w:color="000000"/>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48,375</w:t>
            </w:r>
          </w:p>
        </w:tc>
        <w:tc>
          <w:tcPr>
            <w:tcW w:w="3685" w:type="dxa"/>
            <w:gridSpan w:val="4"/>
            <w:tcBorders>
              <w:top w:val="single" w:sz="8" w:space="0" w:color="auto"/>
              <w:left w:val="nil"/>
              <w:bottom w:val="single" w:sz="8" w:space="0" w:color="auto"/>
              <w:right w:val="single" w:sz="8" w:space="0" w:color="000000"/>
            </w:tcBorders>
            <w:shd w:val="clear" w:color="000000" w:fill="FFFF99"/>
            <w:hideMark/>
          </w:tcPr>
          <w:p w:rsidR="007E5FB1" w:rsidRPr="007E5FB1" w:rsidRDefault="0020409E" w:rsidP="007E5FB1">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Н</w:t>
            </w:r>
            <w:r w:rsidR="007E5FB1" w:rsidRPr="007E5FB1">
              <w:rPr>
                <w:rFonts w:eastAsia="Times New Roman" w:cs="Times New Roman"/>
                <w:color w:val="000000"/>
                <w:szCs w:val="24"/>
                <w:lang w:eastAsia="ru-RU"/>
              </w:rPr>
              <w:t>изкая степень эффективности</w:t>
            </w:r>
          </w:p>
        </w:tc>
      </w:tr>
      <w:tr w:rsidR="007E5FB1" w:rsidRPr="007E5FB1" w:rsidTr="00A56633">
        <w:trPr>
          <w:trHeight w:val="403"/>
        </w:trPr>
        <w:tc>
          <w:tcPr>
            <w:tcW w:w="5116" w:type="dxa"/>
            <w:tcBorders>
              <w:top w:val="nil"/>
              <w:left w:val="single" w:sz="8" w:space="0" w:color="auto"/>
              <w:bottom w:val="single" w:sz="8" w:space="0" w:color="auto"/>
              <w:right w:val="single" w:sz="8" w:space="0" w:color="auto"/>
            </w:tcBorders>
            <w:shd w:val="clear" w:color="000000" w:fill="EAF1DD"/>
            <w:hideMark/>
          </w:tcPr>
          <w:p w:rsidR="007E5FB1" w:rsidRPr="007E5FB1" w:rsidRDefault="007E5FB1" w:rsidP="007E5FB1">
            <w:pPr>
              <w:spacing w:after="0" w:line="240" w:lineRule="auto"/>
              <w:jc w:val="both"/>
              <w:rPr>
                <w:rFonts w:eastAsia="Times New Roman" w:cs="Times New Roman"/>
                <w:color w:val="000000"/>
                <w:szCs w:val="24"/>
                <w:lang w:eastAsia="ru-RU"/>
              </w:rPr>
            </w:pPr>
            <w:r w:rsidRPr="007E5FB1">
              <w:rPr>
                <w:rFonts w:eastAsia="Times New Roman" w:cs="Times New Roman"/>
                <w:color w:val="000000"/>
                <w:szCs w:val="24"/>
                <w:lang w:eastAsia="ru-RU"/>
              </w:rPr>
              <w:t>Достижение целевых индикаторов МП, %</w:t>
            </w:r>
          </w:p>
        </w:tc>
        <w:tc>
          <w:tcPr>
            <w:tcW w:w="5529" w:type="dxa"/>
            <w:gridSpan w:val="5"/>
            <w:tcBorders>
              <w:top w:val="single" w:sz="8" w:space="0" w:color="auto"/>
              <w:left w:val="nil"/>
              <w:bottom w:val="single" w:sz="8" w:space="0" w:color="auto"/>
              <w:right w:val="single" w:sz="8" w:space="0" w:color="000000"/>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50,00%</w:t>
            </w:r>
          </w:p>
        </w:tc>
      </w:tr>
      <w:tr w:rsidR="007E5FB1" w:rsidRPr="007E5FB1" w:rsidTr="00A56633">
        <w:trPr>
          <w:trHeight w:val="550"/>
        </w:trPr>
        <w:tc>
          <w:tcPr>
            <w:tcW w:w="5116" w:type="dxa"/>
            <w:tcBorders>
              <w:top w:val="nil"/>
              <w:left w:val="single" w:sz="8" w:space="0" w:color="auto"/>
              <w:bottom w:val="single" w:sz="8" w:space="0" w:color="auto"/>
              <w:right w:val="single" w:sz="8" w:space="0" w:color="auto"/>
            </w:tcBorders>
            <w:shd w:val="clear" w:color="000000" w:fill="EAF1DD"/>
            <w:hideMark/>
          </w:tcPr>
          <w:p w:rsidR="007E5FB1" w:rsidRPr="007E5FB1" w:rsidRDefault="007E5FB1" w:rsidP="007E5FB1">
            <w:pPr>
              <w:spacing w:after="0" w:line="240" w:lineRule="auto"/>
              <w:jc w:val="both"/>
              <w:rPr>
                <w:rFonts w:eastAsia="Times New Roman" w:cs="Times New Roman"/>
                <w:color w:val="000000"/>
                <w:szCs w:val="24"/>
                <w:lang w:eastAsia="ru-RU"/>
              </w:rPr>
            </w:pPr>
            <w:r w:rsidRPr="007E5FB1">
              <w:rPr>
                <w:rFonts w:eastAsia="Times New Roman" w:cs="Times New Roman"/>
                <w:color w:val="000000"/>
                <w:szCs w:val="24"/>
                <w:lang w:eastAsia="ru-RU"/>
              </w:rPr>
              <w:t>Достижение показателей ож</w:t>
            </w:r>
            <w:r w:rsidR="008347FC">
              <w:rPr>
                <w:rFonts w:eastAsia="Times New Roman" w:cs="Times New Roman"/>
                <w:color w:val="000000"/>
                <w:szCs w:val="24"/>
                <w:lang w:eastAsia="ru-RU"/>
              </w:rPr>
              <w:t>идаемого результата реализации М</w:t>
            </w:r>
            <w:r w:rsidRPr="007E5FB1">
              <w:rPr>
                <w:rFonts w:eastAsia="Times New Roman" w:cs="Times New Roman"/>
                <w:color w:val="000000"/>
                <w:szCs w:val="24"/>
                <w:lang w:eastAsia="ru-RU"/>
              </w:rPr>
              <w:t>П, %</w:t>
            </w:r>
          </w:p>
        </w:tc>
        <w:tc>
          <w:tcPr>
            <w:tcW w:w="5529" w:type="dxa"/>
            <w:gridSpan w:val="5"/>
            <w:tcBorders>
              <w:top w:val="single" w:sz="8" w:space="0" w:color="auto"/>
              <w:left w:val="nil"/>
              <w:bottom w:val="single" w:sz="8" w:space="0" w:color="auto"/>
              <w:right w:val="single" w:sz="8" w:space="0" w:color="000000"/>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0,00%</w:t>
            </w:r>
          </w:p>
        </w:tc>
      </w:tr>
      <w:tr w:rsidR="00A56633" w:rsidRPr="007E5FB1" w:rsidTr="00A56633">
        <w:trPr>
          <w:trHeight w:val="545"/>
        </w:trPr>
        <w:tc>
          <w:tcPr>
            <w:tcW w:w="5116" w:type="dxa"/>
            <w:tcBorders>
              <w:top w:val="nil"/>
              <w:left w:val="single" w:sz="8" w:space="0" w:color="auto"/>
              <w:bottom w:val="nil"/>
              <w:right w:val="single" w:sz="8" w:space="0" w:color="auto"/>
            </w:tcBorders>
            <w:shd w:val="clear" w:color="000000" w:fill="EAF1DD"/>
            <w:hideMark/>
          </w:tcPr>
          <w:p w:rsidR="007E5FB1" w:rsidRPr="007E5FB1" w:rsidRDefault="007E5FB1" w:rsidP="007E5FB1">
            <w:pPr>
              <w:spacing w:after="0" w:line="240" w:lineRule="auto"/>
              <w:jc w:val="both"/>
              <w:rPr>
                <w:rFonts w:eastAsia="Times New Roman" w:cs="Times New Roman"/>
                <w:color w:val="000000"/>
                <w:szCs w:val="24"/>
                <w:lang w:eastAsia="ru-RU"/>
              </w:rPr>
            </w:pPr>
            <w:r w:rsidRPr="007E5FB1">
              <w:rPr>
                <w:rFonts w:eastAsia="Times New Roman" w:cs="Times New Roman"/>
                <w:color w:val="000000"/>
                <w:szCs w:val="24"/>
                <w:lang w:eastAsia="ru-RU"/>
              </w:rPr>
              <w:t>Степень эффективности деятельности МЗ</w:t>
            </w:r>
          </w:p>
        </w:tc>
        <w:tc>
          <w:tcPr>
            <w:tcW w:w="1985" w:type="dxa"/>
            <w:gridSpan w:val="2"/>
            <w:tcBorders>
              <w:top w:val="nil"/>
              <w:left w:val="nil"/>
              <w:bottom w:val="single" w:sz="8" w:space="0" w:color="auto"/>
              <w:right w:val="nil"/>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 </w:t>
            </w:r>
          </w:p>
        </w:tc>
        <w:tc>
          <w:tcPr>
            <w:tcW w:w="1276" w:type="dxa"/>
            <w:tcBorders>
              <w:top w:val="nil"/>
              <w:left w:val="nil"/>
              <w:bottom w:val="single" w:sz="8" w:space="0" w:color="auto"/>
              <w:right w:val="nil"/>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72,50%</w:t>
            </w:r>
          </w:p>
        </w:tc>
        <w:tc>
          <w:tcPr>
            <w:tcW w:w="708" w:type="dxa"/>
            <w:tcBorders>
              <w:top w:val="nil"/>
              <w:left w:val="nil"/>
              <w:bottom w:val="single" w:sz="8" w:space="0" w:color="auto"/>
              <w:right w:val="nil"/>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 </w:t>
            </w:r>
          </w:p>
        </w:tc>
        <w:tc>
          <w:tcPr>
            <w:tcW w:w="1560" w:type="dxa"/>
            <w:tcBorders>
              <w:top w:val="nil"/>
              <w:left w:val="nil"/>
              <w:bottom w:val="single" w:sz="8" w:space="0" w:color="auto"/>
              <w:right w:val="single" w:sz="8" w:space="0" w:color="auto"/>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 </w:t>
            </w:r>
          </w:p>
        </w:tc>
      </w:tr>
      <w:tr w:rsidR="007E5FB1" w:rsidRPr="007E5FB1" w:rsidTr="00A56633">
        <w:trPr>
          <w:trHeight w:val="315"/>
        </w:trPr>
        <w:tc>
          <w:tcPr>
            <w:tcW w:w="5116"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7E5FB1" w:rsidRPr="007E5FB1" w:rsidRDefault="008347FC" w:rsidP="007E5FB1">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Общий объём финансирования М</w:t>
            </w:r>
            <w:r w:rsidR="007E5FB1" w:rsidRPr="007E5FB1">
              <w:rPr>
                <w:rFonts w:eastAsia="Times New Roman" w:cs="Times New Roman"/>
                <w:color w:val="000000"/>
                <w:szCs w:val="24"/>
                <w:lang w:eastAsia="ru-RU"/>
              </w:rPr>
              <w:t>П, тыс. рублей</w:t>
            </w:r>
          </w:p>
        </w:tc>
        <w:tc>
          <w:tcPr>
            <w:tcW w:w="1985" w:type="dxa"/>
            <w:gridSpan w:val="2"/>
            <w:tcBorders>
              <w:top w:val="nil"/>
              <w:left w:val="nil"/>
              <w:bottom w:val="single" w:sz="8" w:space="0" w:color="auto"/>
              <w:right w:val="single" w:sz="8" w:space="0" w:color="auto"/>
            </w:tcBorders>
            <w:shd w:val="clear" w:color="000000" w:fill="EAF1DD"/>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План</w:t>
            </w:r>
          </w:p>
        </w:tc>
        <w:tc>
          <w:tcPr>
            <w:tcW w:w="1984" w:type="dxa"/>
            <w:gridSpan w:val="2"/>
            <w:tcBorders>
              <w:top w:val="single" w:sz="8" w:space="0" w:color="auto"/>
              <w:left w:val="nil"/>
              <w:bottom w:val="single" w:sz="8" w:space="0" w:color="auto"/>
              <w:right w:val="single" w:sz="8" w:space="0" w:color="000000"/>
            </w:tcBorders>
            <w:shd w:val="clear" w:color="000000" w:fill="EAF1DD"/>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Факт</w:t>
            </w:r>
          </w:p>
        </w:tc>
        <w:tc>
          <w:tcPr>
            <w:tcW w:w="1560" w:type="dxa"/>
            <w:tcBorders>
              <w:top w:val="nil"/>
              <w:left w:val="nil"/>
              <w:bottom w:val="single" w:sz="8" w:space="0" w:color="auto"/>
              <w:right w:val="single" w:sz="8" w:space="0" w:color="auto"/>
            </w:tcBorders>
            <w:shd w:val="clear" w:color="000000" w:fill="FFFF99"/>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 исполнения</w:t>
            </w:r>
          </w:p>
        </w:tc>
      </w:tr>
      <w:tr w:rsidR="007E5FB1" w:rsidRPr="007E5FB1" w:rsidTr="00A56633">
        <w:trPr>
          <w:trHeight w:val="390"/>
        </w:trPr>
        <w:tc>
          <w:tcPr>
            <w:tcW w:w="5116" w:type="dxa"/>
            <w:vMerge/>
            <w:tcBorders>
              <w:top w:val="single" w:sz="8" w:space="0" w:color="auto"/>
              <w:left w:val="single" w:sz="8" w:space="0" w:color="auto"/>
              <w:bottom w:val="single" w:sz="8" w:space="0" w:color="000000"/>
              <w:right w:val="single" w:sz="8" w:space="0" w:color="auto"/>
            </w:tcBorders>
            <w:vAlign w:val="center"/>
            <w:hideMark/>
          </w:tcPr>
          <w:p w:rsidR="007E5FB1" w:rsidRPr="007E5FB1" w:rsidRDefault="007E5FB1" w:rsidP="007E5FB1">
            <w:pPr>
              <w:spacing w:after="0" w:line="240" w:lineRule="auto"/>
              <w:rPr>
                <w:rFonts w:eastAsia="Times New Roman" w:cs="Times New Roman"/>
                <w:color w:val="000000"/>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29,9232</w:t>
            </w:r>
          </w:p>
        </w:tc>
        <w:tc>
          <w:tcPr>
            <w:tcW w:w="1984"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29,9232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E5FB1" w:rsidRPr="007E5FB1" w:rsidRDefault="007E5FB1" w:rsidP="007E5FB1">
            <w:pPr>
              <w:spacing w:after="0" w:line="240" w:lineRule="auto"/>
              <w:jc w:val="center"/>
              <w:rPr>
                <w:rFonts w:eastAsia="Times New Roman" w:cs="Times New Roman"/>
                <w:color w:val="000000"/>
                <w:szCs w:val="24"/>
                <w:lang w:eastAsia="ru-RU"/>
              </w:rPr>
            </w:pPr>
            <w:r w:rsidRPr="007E5FB1">
              <w:rPr>
                <w:rFonts w:eastAsia="Times New Roman" w:cs="Times New Roman"/>
                <w:color w:val="000000"/>
                <w:szCs w:val="24"/>
                <w:lang w:eastAsia="ru-RU"/>
              </w:rPr>
              <w:t>100,00%</w:t>
            </w:r>
          </w:p>
        </w:tc>
      </w:tr>
    </w:tbl>
    <w:p w:rsidR="007E5FB1" w:rsidRDefault="007E5FB1" w:rsidP="00CA28BC">
      <w:pPr>
        <w:spacing w:after="0" w:line="240" w:lineRule="auto"/>
        <w:jc w:val="center"/>
        <w:rPr>
          <w:rFonts w:cs="Times New Roman"/>
          <w:b/>
          <w:szCs w:val="24"/>
        </w:rPr>
      </w:pPr>
    </w:p>
    <w:p w:rsidR="00C03B75" w:rsidRDefault="00B538DA" w:rsidP="00304D3D">
      <w:pPr>
        <w:tabs>
          <w:tab w:val="left" w:pos="0"/>
        </w:tabs>
        <w:spacing w:after="0"/>
        <w:ind w:left="567" w:firstLine="142"/>
        <w:contextualSpacing/>
        <w:jc w:val="both"/>
        <w:rPr>
          <w:b/>
          <w:i/>
          <w:szCs w:val="24"/>
          <w:shd w:val="clear" w:color="auto" w:fill="FFFFFF"/>
        </w:rPr>
      </w:pPr>
      <w:r w:rsidRPr="003805CC">
        <w:rPr>
          <w:b/>
          <w:i/>
          <w:szCs w:val="24"/>
          <w:shd w:val="clear" w:color="auto" w:fill="FFFFFF"/>
        </w:rPr>
        <w:t xml:space="preserve">Вывод: </w:t>
      </w:r>
    </w:p>
    <w:p w:rsidR="000046E4" w:rsidRPr="00105FCC" w:rsidRDefault="000046E4" w:rsidP="000046E4">
      <w:pPr>
        <w:spacing w:after="0" w:line="240" w:lineRule="auto"/>
        <w:ind w:firstLine="709"/>
        <w:jc w:val="both"/>
        <w:rPr>
          <w:rFonts w:cs="Times New Roman"/>
          <w:color w:val="000000" w:themeColor="text1"/>
          <w:szCs w:val="24"/>
        </w:rPr>
      </w:pPr>
      <w:r w:rsidRPr="00105FCC">
        <w:rPr>
          <w:rFonts w:cs="Times New Roman"/>
          <w:szCs w:val="24"/>
        </w:rPr>
        <w:t xml:space="preserve">По итогам проведенного мониторинга за </w:t>
      </w:r>
      <w:r w:rsidR="00922047">
        <w:rPr>
          <w:rFonts w:cs="Times New Roman"/>
          <w:szCs w:val="24"/>
        </w:rPr>
        <w:t xml:space="preserve"> </w:t>
      </w:r>
      <w:r w:rsidR="00A56633">
        <w:rPr>
          <w:rFonts w:cs="Times New Roman"/>
          <w:szCs w:val="24"/>
        </w:rPr>
        <w:t xml:space="preserve"> 2024 </w:t>
      </w:r>
      <w:proofErr w:type="gramStart"/>
      <w:r w:rsidR="00A56633">
        <w:rPr>
          <w:rFonts w:cs="Times New Roman"/>
          <w:szCs w:val="24"/>
        </w:rPr>
        <w:t>год</w:t>
      </w:r>
      <w:r w:rsidR="00922047">
        <w:rPr>
          <w:rFonts w:cs="Times New Roman"/>
          <w:szCs w:val="24"/>
        </w:rPr>
        <w:t xml:space="preserve"> </w:t>
      </w:r>
      <w:r w:rsidRPr="00105FCC">
        <w:rPr>
          <w:rFonts w:cs="Times New Roman"/>
          <w:szCs w:val="24"/>
        </w:rPr>
        <w:t xml:space="preserve"> оценка</w:t>
      </w:r>
      <w:proofErr w:type="gramEnd"/>
      <w:r w:rsidRPr="00105FCC">
        <w:rPr>
          <w:rFonts w:cs="Times New Roman"/>
          <w:szCs w:val="24"/>
        </w:rPr>
        <w:t xml:space="preserve"> эффективности реализации муниципальной программы  составила </w:t>
      </w:r>
      <w:r w:rsidR="00A56633">
        <w:rPr>
          <w:rFonts w:cs="Times New Roman"/>
          <w:szCs w:val="24"/>
        </w:rPr>
        <w:t>48,3</w:t>
      </w:r>
      <w:r w:rsidRPr="00105FCC">
        <w:rPr>
          <w:rFonts w:cs="Times New Roman"/>
          <w:szCs w:val="24"/>
        </w:rPr>
        <w:t>%, степень эффективности характеризуется как «ни</w:t>
      </w:r>
      <w:r w:rsidR="00103E87">
        <w:rPr>
          <w:rFonts w:cs="Times New Roman"/>
          <w:szCs w:val="24"/>
        </w:rPr>
        <w:t>зкая</w:t>
      </w:r>
      <w:r w:rsidRPr="00105FCC">
        <w:rPr>
          <w:rFonts w:cs="Times New Roman"/>
          <w:szCs w:val="24"/>
        </w:rPr>
        <w:t>».</w:t>
      </w:r>
    </w:p>
    <w:p w:rsidR="000046E4" w:rsidRPr="00105FCC" w:rsidRDefault="000046E4" w:rsidP="000046E4">
      <w:pPr>
        <w:pStyle w:val="a6"/>
        <w:spacing w:after="0" w:line="240" w:lineRule="auto"/>
        <w:ind w:left="0"/>
        <w:jc w:val="both"/>
        <w:rPr>
          <w:rFonts w:ascii="PT Astra Serif" w:hAnsi="PT Astra Serif"/>
          <w:color w:val="000000" w:themeColor="text1"/>
          <w:szCs w:val="28"/>
        </w:rPr>
      </w:pPr>
      <w:r w:rsidRPr="00105FCC">
        <w:rPr>
          <w:rFonts w:ascii="PT Astra Serif" w:hAnsi="PT Astra Serif"/>
          <w:color w:val="000000" w:themeColor="text1"/>
          <w:szCs w:val="28"/>
        </w:rPr>
        <w:tab/>
        <w:t>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исполнителю рекомендуется:</w:t>
      </w:r>
    </w:p>
    <w:p w:rsidR="000046E4" w:rsidRPr="00540179" w:rsidRDefault="000046E4" w:rsidP="000046E4">
      <w:pPr>
        <w:pStyle w:val="a6"/>
        <w:numPr>
          <w:ilvl w:val="0"/>
          <w:numId w:val="26"/>
        </w:numPr>
        <w:spacing w:after="0" w:line="240" w:lineRule="auto"/>
        <w:ind w:left="0" w:firstLine="708"/>
        <w:jc w:val="both"/>
        <w:rPr>
          <w:rFonts w:ascii="PT Astra Serif" w:hAnsi="PT Astra Serif"/>
          <w:color w:val="000000" w:themeColor="text1"/>
          <w:szCs w:val="28"/>
        </w:rPr>
      </w:pPr>
      <w:r w:rsidRPr="00540179">
        <w:rPr>
          <w:rFonts w:ascii="PT Astra Serif" w:hAnsi="PT Astra Serif"/>
          <w:color w:val="000000" w:themeColor="text1"/>
          <w:szCs w:val="28"/>
        </w:rPr>
        <w:t>организовать работу в части</w:t>
      </w:r>
      <w:r w:rsidRPr="005610F6">
        <w:t xml:space="preserve"> </w:t>
      </w:r>
      <w:r>
        <w:t>дополнения муниципальной программы ожидаемыми показателями</w:t>
      </w:r>
      <w:r w:rsidRPr="00540179">
        <w:rPr>
          <w:rFonts w:ascii="PT Astra Serif" w:hAnsi="PT Astra Serif"/>
          <w:color w:val="000000" w:themeColor="text1"/>
          <w:szCs w:val="28"/>
        </w:rPr>
        <w:t>;</w:t>
      </w:r>
    </w:p>
    <w:p w:rsidR="000046E4" w:rsidRPr="00105FCC" w:rsidRDefault="000046E4" w:rsidP="000046E4">
      <w:pPr>
        <w:pStyle w:val="a6"/>
        <w:numPr>
          <w:ilvl w:val="0"/>
          <w:numId w:val="26"/>
        </w:numPr>
        <w:spacing w:after="0" w:line="240" w:lineRule="auto"/>
        <w:ind w:left="0" w:firstLine="709"/>
        <w:jc w:val="both"/>
        <w:rPr>
          <w:rFonts w:ascii="PT Astra Serif" w:hAnsi="PT Astra Serif"/>
          <w:color w:val="000000" w:themeColor="text1"/>
          <w:szCs w:val="28"/>
        </w:rPr>
      </w:pPr>
      <w:r w:rsidRPr="00105FCC">
        <w:rPr>
          <w:rFonts w:ascii="PT Astra Serif" w:hAnsi="PT Astra Serif"/>
          <w:color w:val="000000" w:themeColor="text1"/>
          <w:szCs w:val="28"/>
        </w:rPr>
        <w:t>организовать работу в части</w:t>
      </w:r>
      <w:r w:rsidRPr="00105FCC">
        <w:t xml:space="preserve"> </w:t>
      </w:r>
      <w:r w:rsidRPr="00105FCC">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0046E4" w:rsidRPr="00105FCC" w:rsidRDefault="000046E4" w:rsidP="000046E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105FCC">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105FCC">
        <w:rPr>
          <w:rFonts w:ascii="PT Astra Serif" w:hAnsi="PT Astra Serif"/>
          <w:bCs/>
          <w:szCs w:val="28"/>
        </w:rPr>
        <w:t>.</w:t>
      </w:r>
    </w:p>
    <w:p w:rsidR="00C03B75" w:rsidRDefault="00C03B75" w:rsidP="00304D3D">
      <w:pPr>
        <w:tabs>
          <w:tab w:val="left" w:pos="0"/>
        </w:tabs>
        <w:spacing w:after="0"/>
        <w:ind w:left="567" w:firstLine="142"/>
        <w:contextualSpacing/>
        <w:jc w:val="both"/>
        <w:rPr>
          <w:b/>
          <w:i/>
          <w:szCs w:val="24"/>
          <w:shd w:val="clear" w:color="auto" w:fill="FFFFFF"/>
        </w:rPr>
      </w:pPr>
    </w:p>
    <w:p w:rsidR="0004128C" w:rsidRDefault="00D34778" w:rsidP="00FD2AE8">
      <w:pPr>
        <w:pStyle w:val="ab"/>
        <w:spacing w:line="240" w:lineRule="exact"/>
        <w:ind w:left="709" w:right="-57" w:hanging="709"/>
        <w:jc w:val="center"/>
        <w:rPr>
          <w:b/>
          <w:kern w:val="28"/>
          <w:szCs w:val="28"/>
        </w:rPr>
      </w:pPr>
      <w:r>
        <w:rPr>
          <w:b/>
          <w:szCs w:val="28"/>
        </w:rPr>
        <w:t>3</w:t>
      </w:r>
      <w:r w:rsidR="0004128C" w:rsidRPr="00FD2AE8">
        <w:rPr>
          <w:b/>
          <w:szCs w:val="28"/>
        </w:rPr>
        <w:t xml:space="preserve">. </w:t>
      </w:r>
      <w:r w:rsidR="0004128C" w:rsidRPr="00FD2AE8">
        <w:rPr>
          <w:b/>
          <w:kern w:val="28"/>
          <w:szCs w:val="28"/>
        </w:rPr>
        <w:t>«Забота»</w:t>
      </w:r>
      <w:r w:rsidR="00FD2AE8" w:rsidRPr="00FD2AE8">
        <w:rPr>
          <w:b/>
          <w:kern w:val="28"/>
          <w:szCs w:val="28"/>
        </w:rPr>
        <w:t xml:space="preserve"> </w:t>
      </w:r>
    </w:p>
    <w:p w:rsidR="0004128C" w:rsidRDefault="0004128C" w:rsidP="0004128C">
      <w:pPr>
        <w:pStyle w:val="ab"/>
        <w:spacing w:line="240" w:lineRule="exact"/>
        <w:ind w:left="709" w:right="-57" w:hanging="709"/>
        <w:rPr>
          <w:color w:val="333333"/>
          <w:szCs w:val="24"/>
          <w:shd w:val="clear" w:color="auto" w:fill="FFFFFF"/>
        </w:rPr>
      </w:pPr>
    </w:p>
    <w:p w:rsidR="0004128C" w:rsidRDefault="0004128C" w:rsidP="000046E4">
      <w:pPr>
        <w:spacing w:after="0"/>
        <w:jc w:val="both"/>
        <w:rPr>
          <w:szCs w:val="24"/>
        </w:rPr>
      </w:pP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w:t>
      </w:r>
      <w:r w:rsidR="00144BBC">
        <w:rPr>
          <w:szCs w:val="24"/>
        </w:rPr>
        <w:t xml:space="preserve"> Срок реализации 202</w:t>
      </w:r>
      <w:r w:rsidR="00922047">
        <w:rPr>
          <w:szCs w:val="24"/>
        </w:rPr>
        <w:t>4</w:t>
      </w:r>
      <w:r w:rsidR="00144BBC">
        <w:rPr>
          <w:szCs w:val="24"/>
        </w:rPr>
        <w:t>-202</w:t>
      </w:r>
      <w:r w:rsidR="009F52D1">
        <w:rPr>
          <w:szCs w:val="24"/>
        </w:rPr>
        <w:t>8</w:t>
      </w:r>
      <w:r w:rsidR="00144BBC">
        <w:rPr>
          <w:szCs w:val="24"/>
        </w:rPr>
        <w:t xml:space="preserve"> годы.</w:t>
      </w:r>
    </w:p>
    <w:p w:rsidR="0004128C" w:rsidRPr="00020ADD"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sidR="00144BBC">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sidR="006D586D">
        <w:rPr>
          <w:rFonts w:eastAsia="Times New Roman" w:cs="Times New Roman"/>
          <w:szCs w:val="24"/>
          <w:lang w:eastAsia="ru-RU"/>
        </w:rPr>
        <w:t xml:space="preserve"> </w:t>
      </w:r>
      <w:r w:rsidR="00F07297">
        <w:rPr>
          <w:rFonts w:eastAsia="Times New Roman" w:cs="Times New Roman"/>
          <w:szCs w:val="24"/>
          <w:lang w:eastAsia="ru-RU"/>
        </w:rPr>
        <w:t>579,60553</w:t>
      </w:r>
      <w:r w:rsidR="00922047">
        <w:rPr>
          <w:rFonts w:eastAsia="Times New Roman" w:cs="Times New Roman"/>
          <w:szCs w:val="24"/>
          <w:lang w:eastAsia="ru-RU"/>
        </w:rPr>
        <w:t xml:space="preserve"> </w:t>
      </w:r>
      <w:r w:rsidRPr="008B09E3">
        <w:rPr>
          <w:rFonts w:eastAsia="Times New Roman" w:cs="Times New Roman"/>
          <w:szCs w:val="24"/>
          <w:lang w:eastAsia="ru-RU"/>
        </w:rPr>
        <w:t xml:space="preserve"> тыс. руб</w:t>
      </w:r>
      <w:r w:rsidR="00144BBC">
        <w:rPr>
          <w:rFonts w:eastAsia="Times New Roman" w:cs="Times New Roman"/>
          <w:szCs w:val="24"/>
          <w:lang w:eastAsia="ru-RU"/>
        </w:rPr>
        <w:t>лей</w:t>
      </w:r>
      <w:r w:rsidRPr="00020ADD">
        <w:rPr>
          <w:rFonts w:eastAsia="Times New Roman" w:cs="Times New Roman"/>
          <w:szCs w:val="24"/>
          <w:lang w:eastAsia="ru-RU"/>
        </w:rPr>
        <w:t>.</w:t>
      </w:r>
    </w:p>
    <w:p w:rsidR="0004128C" w:rsidRPr="00020ADD"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составило </w:t>
      </w:r>
      <w:r w:rsidR="00F07297">
        <w:rPr>
          <w:rFonts w:eastAsia="Times New Roman" w:cs="Times New Roman"/>
          <w:szCs w:val="24"/>
          <w:lang w:eastAsia="ru-RU"/>
        </w:rPr>
        <w:t>579,60553</w:t>
      </w:r>
      <w:r w:rsidR="002168B7">
        <w:rPr>
          <w:rFonts w:eastAsia="Times New Roman" w:cs="Times New Roman"/>
          <w:szCs w:val="24"/>
          <w:lang w:eastAsia="ru-RU"/>
        </w:rPr>
        <w:t xml:space="preserve"> тыс. рублей</w:t>
      </w:r>
      <w:r>
        <w:rPr>
          <w:rFonts w:eastAsia="Times New Roman" w:cs="Times New Roman"/>
          <w:szCs w:val="24"/>
          <w:lang w:eastAsia="ru-RU"/>
        </w:rPr>
        <w:t xml:space="preserve">, </w:t>
      </w:r>
      <w:r w:rsidRPr="00020ADD">
        <w:rPr>
          <w:rFonts w:eastAsia="Times New Roman" w:cs="Times New Roman"/>
          <w:szCs w:val="24"/>
          <w:lang w:eastAsia="ru-RU"/>
        </w:rPr>
        <w:t xml:space="preserve">что </w:t>
      </w:r>
      <w:proofErr w:type="gramStart"/>
      <w:r w:rsidRPr="00020ADD">
        <w:rPr>
          <w:rFonts w:eastAsia="Times New Roman" w:cs="Times New Roman"/>
          <w:szCs w:val="24"/>
          <w:lang w:eastAsia="ru-RU"/>
        </w:rPr>
        <w:t xml:space="preserve">составляет </w:t>
      </w:r>
      <w:r w:rsidR="005B3F62">
        <w:rPr>
          <w:rFonts w:eastAsia="Times New Roman" w:cs="Times New Roman"/>
          <w:szCs w:val="24"/>
          <w:lang w:eastAsia="ru-RU"/>
        </w:rPr>
        <w:t xml:space="preserve"> </w:t>
      </w:r>
      <w:r w:rsidR="00F07297">
        <w:rPr>
          <w:rFonts w:eastAsia="Times New Roman" w:cs="Times New Roman"/>
          <w:szCs w:val="24"/>
          <w:lang w:eastAsia="ru-RU"/>
        </w:rPr>
        <w:t>100</w:t>
      </w:r>
      <w:proofErr w:type="gramEnd"/>
      <w:r w:rsidR="001B1FC2">
        <w:rPr>
          <w:rFonts w:eastAsia="Times New Roman" w:cs="Times New Roman"/>
          <w:szCs w:val="24"/>
          <w:lang w:eastAsia="ru-RU"/>
        </w:rPr>
        <w:t>%</w:t>
      </w:r>
      <w:r w:rsidRPr="00020ADD">
        <w:rPr>
          <w:rFonts w:eastAsia="Times New Roman" w:cs="Times New Roman"/>
          <w:szCs w:val="24"/>
          <w:lang w:eastAsia="ru-RU"/>
        </w:rPr>
        <w:t xml:space="preserve"> от запланированного объёма финансирования.</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w:t>
      </w:r>
      <w:proofErr w:type="gramStart"/>
      <w:r w:rsidRPr="00020ADD">
        <w:rPr>
          <w:rFonts w:eastAsia="Times New Roman" w:cs="Times New Roman"/>
          <w:szCs w:val="24"/>
          <w:lang w:eastAsia="ru-RU"/>
        </w:rPr>
        <w:t>рамках</w:t>
      </w:r>
      <w:r w:rsidR="00086950">
        <w:rPr>
          <w:rFonts w:eastAsia="Times New Roman" w:cs="Times New Roman"/>
          <w:szCs w:val="24"/>
          <w:lang w:eastAsia="ru-RU"/>
        </w:rPr>
        <w:t xml:space="preserve"> </w:t>
      </w:r>
      <w:r w:rsidRPr="00020ADD">
        <w:rPr>
          <w:rFonts w:eastAsia="Times New Roman" w:cs="Times New Roman"/>
          <w:szCs w:val="24"/>
          <w:lang w:eastAsia="ru-RU"/>
        </w:rPr>
        <w:t xml:space="preserve"> реализации</w:t>
      </w:r>
      <w:proofErr w:type="gramEnd"/>
      <w:r w:rsidRPr="00020ADD">
        <w:rPr>
          <w:rFonts w:eastAsia="Times New Roman" w:cs="Times New Roman"/>
          <w:szCs w:val="24"/>
          <w:lang w:eastAsia="ru-RU"/>
        </w:rPr>
        <w:t xml:space="preserve"> программы </w:t>
      </w:r>
      <w:r w:rsidR="00086950">
        <w:rPr>
          <w:rFonts w:eastAsia="Times New Roman" w:cs="Times New Roman"/>
          <w:szCs w:val="24"/>
          <w:lang w:eastAsia="ru-RU"/>
        </w:rPr>
        <w:t xml:space="preserve"> </w:t>
      </w:r>
      <w:r>
        <w:rPr>
          <w:rFonts w:eastAsia="Times New Roman" w:cs="Times New Roman"/>
          <w:szCs w:val="24"/>
          <w:lang w:eastAsia="ru-RU"/>
        </w:rPr>
        <w:t>реализованы</w:t>
      </w:r>
      <w:r w:rsidR="002168B7">
        <w:rPr>
          <w:rFonts w:eastAsia="Times New Roman" w:cs="Times New Roman"/>
          <w:szCs w:val="24"/>
          <w:lang w:eastAsia="ru-RU"/>
        </w:rPr>
        <w:t xml:space="preserve"> следующие </w:t>
      </w:r>
      <w:r>
        <w:rPr>
          <w:rFonts w:eastAsia="Times New Roman" w:cs="Times New Roman"/>
          <w:szCs w:val="24"/>
          <w:lang w:eastAsia="ru-RU"/>
        </w:rPr>
        <w:t xml:space="preserve"> мероприятия:</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 </w:t>
      </w:r>
      <w:r w:rsidR="00346C71">
        <w:rPr>
          <w:rFonts w:eastAsia="Times New Roman" w:cs="Times New Roman"/>
          <w:szCs w:val="24"/>
          <w:lang w:eastAsia="ru-RU"/>
        </w:rPr>
        <w:t>выплата пенсии за выслугу лет лицам, замещавшим выборные должности и должности муниципальной службы в органах местного самоуправления</w:t>
      </w:r>
      <w:r w:rsidR="00044E13" w:rsidRPr="00044E13">
        <w:rPr>
          <w:rFonts w:eastAsia="Times New Roman" w:cs="Times New Roman"/>
          <w:szCs w:val="24"/>
          <w:lang w:eastAsia="ru-RU"/>
        </w:rPr>
        <w:t xml:space="preserve"> </w:t>
      </w:r>
      <w:r w:rsidR="00044E13" w:rsidRPr="00020ADD">
        <w:rPr>
          <w:rFonts w:eastAsia="Times New Roman" w:cs="Times New Roman"/>
          <w:szCs w:val="24"/>
          <w:lang w:eastAsia="ru-RU"/>
        </w:rPr>
        <w:t>МО «</w:t>
      </w:r>
      <w:proofErr w:type="spellStart"/>
      <w:r w:rsidR="00044E13">
        <w:rPr>
          <w:rFonts w:cs="Times New Roman"/>
          <w:szCs w:val="24"/>
        </w:rPr>
        <w:t>Выровское</w:t>
      </w:r>
      <w:proofErr w:type="spellEnd"/>
      <w:r w:rsidR="00044E13">
        <w:rPr>
          <w:rFonts w:cs="Times New Roman"/>
          <w:szCs w:val="24"/>
        </w:rPr>
        <w:t xml:space="preserve"> </w:t>
      </w:r>
      <w:proofErr w:type="gramStart"/>
      <w:r w:rsidR="00044E13" w:rsidRPr="00020ADD">
        <w:rPr>
          <w:rFonts w:cs="Times New Roman"/>
          <w:szCs w:val="24"/>
        </w:rPr>
        <w:t>сельское  поселение</w:t>
      </w:r>
      <w:proofErr w:type="gramEnd"/>
      <w:r w:rsidR="00044E13" w:rsidRPr="00020ADD">
        <w:rPr>
          <w:rFonts w:eastAsia="Times New Roman" w:cs="Times New Roman"/>
          <w:szCs w:val="24"/>
          <w:lang w:eastAsia="ru-RU"/>
        </w:rPr>
        <w:t>»</w:t>
      </w:r>
      <w:r w:rsidR="00044E13" w:rsidRPr="00044E13">
        <w:rPr>
          <w:rFonts w:cs="Times New Roman"/>
        </w:rPr>
        <w:t xml:space="preserve"> </w:t>
      </w:r>
      <w:proofErr w:type="spellStart"/>
      <w:r w:rsidR="00044E13" w:rsidRPr="009216C9">
        <w:rPr>
          <w:rFonts w:cs="Times New Roman"/>
        </w:rPr>
        <w:t>Майнского</w:t>
      </w:r>
      <w:proofErr w:type="spellEnd"/>
      <w:r w:rsidR="00044E13" w:rsidRPr="009216C9">
        <w:rPr>
          <w:rFonts w:cs="Times New Roman"/>
        </w:rPr>
        <w:t xml:space="preserve"> района Ульяновской области</w:t>
      </w:r>
      <w:r w:rsidR="00FD2AE8">
        <w:rPr>
          <w:rFonts w:eastAsia="Times New Roman" w:cs="Times New Roman"/>
          <w:szCs w:val="24"/>
          <w:lang w:eastAsia="ru-RU"/>
        </w:rPr>
        <w:t xml:space="preserve"> -</w:t>
      </w:r>
      <w:r w:rsidR="006D586D">
        <w:rPr>
          <w:rFonts w:eastAsia="Times New Roman" w:cs="Times New Roman"/>
          <w:szCs w:val="24"/>
          <w:lang w:eastAsia="ru-RU"/>
        </w:rPr>
        <w:t xml:space="preserve"> </w:t>
      </w:r>
      <w:r w:rsidR="00F07297">
        <w:rPr>
          <w:rFonts w:eastAsia="Times New Roman" w:cs="Times New Roman"/>
          <w:szCs w:val="24"/>
          <w:lang w:eastAsia="ru-RU"/>
        </w:rPr>
        <w:t>576,46111</w:t>
      </w:r>
      <w:r w:rsidR="006D586D">
        <w:rPr>
          <w:rFonts w:eastAsia="Times New Roman" w:cs="Times New Roman"/>
          <w:szCs w:val="24"/>
          <w:lang w:eastAsia="ru-RU"/>
        </w:rPr>
        <w:t xml:space="preserve"> </w:t>
      </w:r>
      <w:r w:rsidR="002168B7">
        <w:rPr>
          <w:rFonts w:eastAsia="Times New Roman" w:cs="Times New Roman"/>
          <w:szCs w:val="24"/>
          <w:lang w:eastAsia="ru-RU"/>
        </w:rPr>
        <w:t xml:space="preserve"> </w:t>
      </w:r>
      <w:r w:rsidR="00FD2AE8">
        <w:rPr>
          <w:rFonts w:eastAsia="Times New Roman" w:cs="Times New Roman"/>
          <w:szCs w:val="24"/>
          <w:lang w:eastAsia="ru-RU"/>
        </w:rPr>
        <w:t>тыс.руб</w:t>
      </w:r>
      <w:r w:rsidR="002168B7">
        <w:rPr>
          <w:rFonts w:eastAsia="Times New Roman" w:cs="Times New Roman"/>
          <w:szCs w:val="24"/>
          <w:lang w:eastAsia="ru-RU"/>
        </w:rPr>
        <w:t>лей</w:t>
      </w:r>
      <w:r w:rsidR="00FD2AE8">
        <w:rPr>
          <w:rFonts w:eastAsia="Times New Roman" w:cs="Times New Roman"/>
          <w:szCs w:val="24"/>
          <w:lang w:eastAsia="ru-RU"/>
        </w:rPr>
        <w:t>.</w:t>
      </w:r>
    </w:p>
    <w:p w:rsidR="0004128C" w:rsidRDefault="0004128C" w:rsidP="000046E4">
      <w:pPr>
        <w:spacing w:after="0"/>
        <w:ind w:right="140" w:firstLine="709"/>
        <w:jc w:val="both"/>
        <w:rPr>
          <w:rFonts w:eastAsia="Times New Roman" w:cs="Times New Roman"/>
          <w:szCs w:val="24"/>
          <w:lang w:eastAsia="ru-RU"/>
        </w:rPr>
      </w:pPr>
      <w:r>
        <w:rPr>
          <w:rFonts w:eastAsia="Times New Roman" w:cs="Times New Roman"/>
          <w:szCs w:val="24"/>
          <w:lang w:eastAsia="ru-RU"/>
        </w:rPr>
        <w:t xml:space="preserve">   - </w:t>
      </w:r>
      <w:r w:rsidR="00060761">
        <w:rPr>
          <w:rFonts w:eastAsia="Times New Roman" w:cs="Times New Roman"/>
          <w:szCs w:val="24"/>
          <w:lang w:eastAsia="ru-RU"/>
        </w:rPr>
        <w:t>поддержка активного социального долголетия гра</w:t>
      </w:r>
      <w:r w:rsidR="00AA384B">
        <w:rPr>
          <w:rFonts w:eastAsia="Times New Roman" w:cs="Times New Roman"/>
          <w:szCs w:val="24"/>
          <w:lang w:eastAsia="ru-RU"/>
        </w:rPr>
        <w:t>ждан старшего поколения, обеспеч</w:t>
      </w:r>
      <w:r w:rsidR="00060761">
        <w:rPr>
          <w:rFonts w:eastAsia="Times New Roman" w:cs="Times New Roman"/>
          <w:szCs w:val="24"/>
          <w:lang w:eastAsia="ru-RU"/>
        </w:rPr>
        <w:t>ение их социально-психологической поддержки путем проведения праздничных мероприятий и поздравлений с юбилейными и памятными датами (День Победы,</w:t>
      </w:r>
      <w:r w:rsidR="00540794">
        <w:rPr>
          <w:rFonts w:eastAsia="Times New Roman" w:cs="Times New Roman"/>
          <w:szCs w:val="24"/>
          <w:lang w:eastAsia="ru-RU"/>
        </w:rPr>
        <w:t xml:space="preserve"> </w:t>
      </w:r>
      <w:r w:rsidR="00FD2AE8">
        <w:rPr>
          <w:rFonts w:eastAsia="Times New Roman" w:cs="Times New Roman"/>
          <w:szCs w:val="24"/>
          <w:lang w:eastAsia="ru-RU"/>
        </w:rPr>
        <w:t>День пожилого человека)</w:t>
      </w:r>
      <w:r w:rsidR="006D586D">
        <w:rPr>
          <w:rFonts w:eastAsia="Times New Roman" w:cs="Times New Roman"/>
          <w:szCs w:val="24"/>
          <w:lang w:eastAsia="ru-RU"/>
        </w:rPr>
        <w:t xml:space="preserve"> </w:t>
      </w:r>
      <w:r w:rsidR="00FD2AE8">
        <w:rPr>
          <w:rFonts w:eastAsia="Times New Roman" w:cs="Times New Roman"/>
          <w:szCs w:val="24"/>
          <w:lang w:eastAsia="ru-RU"/>
        </w:rPr>
        <w:t>-</w:t>
      </w:r>
      <w:r w:rsidR="006D586D">
        <w:rPr>
          <w:rFonts w:eastAsia="Times New Roman" w:cs="Times New Roman"/>
          <w:szCs w:val="24"/>
          <w:lang w:eastAsia="ru-RU"/>
        </w:rPr>
        <w:t xml:space="preserve"> </w:t>
      </w:r>
      <w:r w:rsidR="005B3F62">
        <w:rPr>
          <w:rFonts w:eastAsia="Times New Roman" w:cs="Times New Roman"/>
          <w:szCs w:val="24"/>
          <w:lang w:eastAsia="ru-RU"/>
        </w:rPr>
        <w:t>3,</w:t>
      </w:r>
      <w:proofErr w:type="gramStart"/>
      <w:r w:rsidR="005B3F62">
        <w:rPr>
          <w:rFonts w:eastAsia="Times New Roman" w:cs="Times New Roman"/>
          <w:szCs w:val="24"/>
          <w:lang w:eastAsia="ru-RU"/>
        </w:rPr>
        <w:t xml:space="preserve">14442 </w:t>
      </w:r>
      <w:r w:rsidR="00FD2AE8">
        <w:rPr>
          <w:rFonts w:eastAsia="Times New Roman" w:cs="Times New Roman"/>
          <w:szCs w:val="24"/>
          <w:lang w:eastAsia="ru-RU"/>
        </w:rPr>
        <w:t xml:space="preserve"> тыс</w:t>
      </w:r>
      <w:proofErr w:type="gramEnd"/>
      <w:r w:rsidR="00FD2AE8">
        <w:rPr>
          <w:rFonts w:eastAsia="Times New Roman" w:cs="Times New Roman"/>
          <w:szCs w:val="24"/>
          <w:lang w:eastAsia="ru-RU"/>
        </w:rPr>
        <w:t>.руб</w:t>
      </w:r>
      <w:r w:rsidR="002168B7">
        <w:rPr>
          <w:rFonts w:eastAsia="Times New Roman" w:cs="Times New Roman"/>
          <w:szCs w:val="24"/>
          <w:lang w:eastAsia="ru-RU"/>
        </w:rPr>
        <w:t>лей</w:t>
      </w:r>
      <w:r w:rsidR="00FD2AE8">
        <w:rPr>
          <w:rFonts w:eastAsia="Times New Roman" w:cs="Times New Roman"/>
          <w:szCs w:val="24"/>
          <w:lang w:eastAsia="ru-RU"/>
        </w:rPr>
        <w:t>.</w:t>
      </w:r>
    </w:p>
    <w:p w:rsidR="0004128C" w:rsidRDefault="0004128C" w:rsidP="000046E4">
      <w:pPr>
        <w:tabs>
          <w:tab w:val="left" w:pos="709"/>
        </w:tabs>
        <w:spacing w:after="0"/>
        <w:ind w:right="140" w:firstLine="709"/>
        <w:jc w:val="both"/>
        <w:rPr>
          <w:rFonts w:eastAsia="Times New Roman"/>
          <w:szCs w:val="24"/>
          <w:lang w:eastAsia="ru-RU"/>
        </w:rPr>
      </w:pP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Pr="00F17AA8">
        <w:rPr>
          <w:rFonts w:eastAsia="Times New Roman"/>
          <w:szCs w:val="24"/>
          <w:lang w:eastAsia="ru-RU"/>
        </w:rPr>
        <w:t xml:space="preserve">по </w:t>
      </w:r>
      <w:r>
        <w:rPr>
          <w:rFonts w:eastAsia="Times New Roman"/>
          <w:szCs w:val="24"/>
          <w:lang w:eastAsia="ru-RU"/>
        </w:rPr>
        <w:t xml:space="preserve"> </w:t>
      </w:r>
      <w:r w:rsidRPr="00F17AA8">
        <w:rPr>
          <w:rFonts w:eastAsia="Times New Roman"/>
          <w:szCs w:val="24"/>
          <w:lang w:eastAsia="ru-RU"/>
        </w:rPr>
        <w:t>целев</w:t>
      </w:r>
      <w:r>
        <w:rPr>
          <w:rFonts w:eastAsia="Times New Roman"/>
          <w:szCs w:val="24"/>
          <w:lang w:eastAsia="ru-RU"/>
        </w:rPr>
        <w:t>ому</w:t>
      </w:r>
      <w:proofErr w:type="gramEnd"/>
      <w:r w:rsidRPr="00F17AA8">
        <w:rPr>
          <w:rFonts w:eastAsia="Times New Roman"/>
          <w:szCs w:val="24"/>
          <w:lang w:eastAsia="ru-RU"/>
        </w:rPr>
        <w:t xml:space="preserve"> </w:t>
      </w:r>
      <w:r>
        <w:rPr>
          <w:rFonts w:eastAsia="Times New Roman"/>
          <w:szCs w:val="24"/>
          <w:lang w:eastAsia="ru-RU"/>
        </w:rPr>
        <w:t>индикатору</w:t>
      </w:r>
      <w:r w:rsidRPr="00F17AA8">
        <w:rPr>
          <w:rFonts w:eastAsia="Times New Roman"/>
          <w:szCs w:val="24"/>
          <w:lang w:eastAsia="ru-RU"/>
        </w:rPr>
        <w:t xml:space="preserve">, ожидаемое значение </w:t>
      </w:r>
      <w:r w:rsidRPr="007978E1">
        <w:rPr>
          <w:rFonts w:eastAsia="Times New Roman"/>
          <w:szCs w:val="24"/>
          <w:lang w:eastAsia="ru-RU"/>
        </w:rPr>
        <w:t>достигнуто в полном объеме.</w:t>
      </w:r>
    </w:p>
    <w:p w:rsidR="000046E4" w:rsidRDefault="000046E4" w:rsidP="000046E4">
      <w:pPr>
        <w:tabs>
          <w:tab w:val="left" w:pos="709"/>
        </w:tabs>
        <w:spacing w:after="0"/>
        <w:ind w:right="140" w:firstLine="709"/>
        <w:jc w:val="both"/>
        <w:rPr>
          <w:rFonts w:eastAsia="Times New Roman"/>
          <w:szCs w:val="24"/>
          <w:lang w:eastAsia="ru-RU"/>
        </w:rPr>
      </w:pPr>
    </w:p>
    <w:tbl>
      <w:tblPr>
        <w:tblStyle w:val="ad"/>
        <w:tblW w:w="10490" w:type="dxa"/>
        <w:tblInd w:w="-34" w:type="dxa"/>
        <w:shd w:val="clear" w:color="auto" w:fill="FFFFFF" w:themeFill="background1"/>
        <w:tblLayout w:type="fixed"/>
        <w:tblLook w:val="00A0" w:firstRow="1" w:lastRow="0" w:firstColumn="1" w:lastColumn="0" w:noHBand="0" w:noVBand="0"/>
      </w:tblPr>
      <w:tblGrid>
        <w:gridCol w:w="562"/>
        <w:gridCol w:w="3407"/>
        <w:gridCol w:w="633"/>
        <w:gridCol w:w="926"/>
        <w:gridCol w:w="850"/>
        <w:gridCol w:w="709"/>
        <w:gridCol w:w="3403"/>
      </w:tblGrid>
      <w:tr w:rsidR="000046E4" w:rsidRPr="00214C8F" w:rsidTr="000046E4">
        <w:trPr>
          <w:trHeight w:val="1379"/>
        </w:trPr>
        <w:tc>
          <w:tcPr>
            <w:tcW w:w="562" w:type="dxa"/>
            <w:shd w:val="clear" w:color="auto" w:fill="FFFFFF" w:themeFill="background1"/>
          </w:tcPr>
          <w:p w:rsidR="000046E4" w:rsidRPr="00214C8F" w:rsidRDefault="000046E4" w:rsidP="000046E4">
            <w:pPr>
              <w:spacing w:after="96"/>
              <w:jc w:val="center"/>
              <w:rPr>
                <w:rFonts w:eastAsia="Calibri" w:cs="Times New Roman"/>
                <w:color w:val="2C2C2C"/>
                <w:sz w:val="22"/>
                <w:lang w:eastAsia="ru-RU"/>
              </w:rPr>
            </w:pPr>
            <w:r w:rsidRPr="00214C8F">
              <w:rPr>
                <w:rFonts w:cs="Times New Roman"/>
                <w:sz w:val="22"/>
              </w:rPr>
              <w:tab/>
            </w:r>
            <w:r w:rsidRPr="00214C8F">
              <w:rPr>
                <w:rFonts w:eastAsia="Calibri" w:cs="Times New Roman"/>
                <w:b/>
                <w:bCs/>
                <w:color w:val="2C2C2C"/>
                <w:sz w:val="22"/>
                <w:lang w:eastAsia="ru-RU"/>
              </w:rPr>
              <w:br/>
              <w:t> № </w:t>
            </w:r>
            <w:r w:rsidRPr="00214C8F">
              <w:rPr>
                <w:rFonts w:eastAsia="Calibri" w:cs="Times New Roman"/>
                <w:b/>
                <w:bCs/>
                <w:color w:val="2C2C2C"/>
                <w:sz w:val="22"/>
                <w:lang w:eastAsia="ru-RU"/>
              </w:rPr>
              <w:br/>
              <w:t>п/п</w:t>
            </w:r>
          </w:p>
        </w:tc>
        <w:tc>
          <w:tcPr>
            <w:tcW w:w="3407" w:type="dxa"/>
            <w:shd w:val="clear" w:color="auto" w:fill="FFFFFF" w:themeFill="background1"/>
          </w:tcPr>
          <w:p w:rsidR="000046E4" w:rsidRPr="00214C8F" w:rsidRDefault="000046E4" w:rsidP="000046E4">
            <w:pPr>
              <w:spacing w:after="96"/>
              <w:jc w:val="center"/>
              <w:rPr>
                <w:rFonts w:cs="Times New Roman"/>
                <w:b/>
                <w:bCs/>
                <w:color w:val="2C2C2C"/>
                <w:sz w:val="22"/>
                <w:lang w:eastAsia="ru-RU"/>
              </w:rPr>
            </w:pPr>
          </w:p>
          <w:p w:rsidR="000046E4" w:rsidRPr="00214C8F" w:rsidRDefault="000046E4" w:rsidP="000046E4">
            <w:pPr>
              <w:spacing w:after="96"/>
              <w:jc w:val="center"/>
              <w:rPr>
                <w:rFonts w:cs="Times New Roman"/>
                <w:b/>
                <w:bCs/>
                <w:color w:val="2C2C2C"/>
                <w:sz w:val="22"/>
                <w:lang w:eastAsia="ru-RU"/>
              </w:rPr>
            </w:pPr>
            <w:r w:rsidRPr="00214C8F">
              <w:rPr>
                <w:rFonts w:cs="Times New Roman"/>
                <w:b/>
                <w:bCs/>
                <w:color w:val="2C2C2C"/>
                <w:sz w:val="22"/>
                <w:lang w:eastAsia="ru-RU"/>
              </w:rPr>
              <w:t xml:space="preserve">Наименование </w:t>
            </w:r>
          </w:p>
          <w:p w:rsidR="000046E4" w:rsidRPr="00214C8F" w:rsidRDefault="000046E4" w:rsidP="000046E4">
            <w:pPr>
              <w:spacing w:after="96"/>
              <w:jc w:val="center"/>
              <w:rPr>
                <w:rFonts w:eastAsia="Calibri" w:cs="Times New Roman"/>
                <w:color w:val="2C2C2C"/>
                <w:sz w:val="22"/>
                <w:lang w:eastAsia="ru-RU"/>
              </w:rPr>
            </w:pPr>
            <w:r w:rsidRPr="00214C8F">
              <w:rPr>
                <w:rFonts w:cs="Times New Roman"/>
                <w:b/>
                <w:bCs/>
                <w:color w:val="2C2C2C"/>
                <w:sz w:val="22"/>
                <w:lang w:eastAsia="ru-RU"/>
              </w:rPr>
              <w:t xml:space="preserve">целевого </w:t>
            </w:r>
            <w:r w:rsidRPr="00214C8F">
              <w:rPr>
                <w:rFonts w:eastAsia="Calibri" w:cs="Times New Roman"/>
                <w:b/>
                <w:bCs/>
                <w:color w:val="2C2C2C"/>
                <w:sz w:val="22"/>
                <w:lang w:eastAsia="ru-RU"/>
              </w:rPr>
              <w:t>показателя</w:t>
            </w:r>
          </w:p>
        </w:tc>
        <w:tc>
          <w:tcPr>
            <w:tcW w:w="633" w:type="dxa"/>
            <w:shd w:val="clear" w:color="auto" w:fill="FFFFFF" w:themeFill="background1"/>
          </w:tcPr>
          <w:p w:rsidR="000046E4" w:rsidRPr="00214C8F" w:rsidRDefault="000046E4" w:rsidP="000046E4">
            <w:pPr>
              <w:spacing w:after="96"/>
              <w:jc w:val="center"/>
              <w:rPr>
                <w:rFonts w:eastAsia="Calibri" w:cs="Times New Roman"/>
                <w:b/>
                <w:bCs/>
                <w:color w:val="2C2C2C"/>
                <w:sz w:val="22"/>
                <w:lang w:eastAsia="ru-RU"/>
              </w:rPr>
            </w:pPr>
          </w:p>
          <w:p w:rsidR="000046E4" w:rsidRPr="00214C8F" w:rsidRDefault="000046E4" w:rsidP="000046E4">
            <w:pPr>
              <w:spacing w:after="96"/>
              <w:jc w:val="center"/>
              <w:rPr>
                <w:rFonts w:eastAsia="Calibri" w:cs="Times New Roman"/>
                <w:color w:val="2C2C2C"/>
                <w:sz w:val="22"/>
                <w:lang w:eastAsia="ru-RU"/>
              </w:rPr>
            </w:pPr>
            <w:r w:rsidRPr="00214C8F">
              <w:rPr>
                <w:rFonts w:eastAsia="Calibri" w:cs="Times New Roman"/>
                <w:b/>
                <w:bCs/>
                <w:color w:val="2C2C2C"/>
                <w:sz w:val="22"/>
                <w:lang w:eastAsia="ru-RU"/>
              </w:rPr>
              <w:t>Ед. </w:t>
            </w:r>
            <w:r w:rsidRPr="00214C8F">
              <w:rPr>
                <w:rFonts w:eastAsia="Calibri" w:cs="Times New Roman"/>
                <w:b/>
                <w:bCs/>
                <w:color w:val="2C2C2C"/>
                <w:sz w:val="22"/>
                <w:lang w:eastAsia="ru-RU"/>
              </w:rPr>
              <w:br/>
            </w:r>
            <w:proofErr w:type="spellStart"/>
            <w:r w:rsidRPr="00214C8F">
              <w:rPr>
                <w:rFonts w:eastAsia="Calibri" w:cs="Times New Roman"/>
                <w:b/>
                <w:bCs/>
                <w:color w:val="2C2C2C"/>
                <w:sz w:val="22"/>
                <w:lang w:eastAsia="ru-RU"/>
              </w:rPr>
              <w:t>изм</w:t>
            </w:r>
            <w:proofErr w:type="spellEnd"/>
          </w:p>
        </w:tc>
        <w:tc>
          <w:tcPr>
            <w:tcW w:w="926" w:type="dxa"/>
            <w:shd w:val="clear" w:color="auto" w:fill="FFFFFF" w:themeFill="background1"/>
          </w:tcPr>
          <w:p w:rsidR="000046E4" w:rsidRPr="00214C8F" w:rsidRDefault="000046E4" w:rsidP="000046E4">
            <w:pPr>
              <w:spacing w:after="96"/>
              <w:jc w:val="center"/>
              <w:rPr>
                <w:rFonts w:eastAsia="Calibri" w:cs="Times New Roman"/>
                <w:b/>
                <w:bCs/>
                <w:color w:val="2C2C2C"/>
                <w:sz w:val="22"/>
                <w:lang w:eastAsia="ru-RU"/>
              </w:rPr>
            </w:pPr>
          </w:p>
          <w:p w:rsidR="000046E4" w:rsidRPr="00214C8F" w:rsidRDefault="000046E4" w:rsidP="000046E4">
            <w:pPr>
              <w:spacing w:after="96"/>
              <w:jc w:val="center"/>
              <w:rPr>
                <w:rFonts w:eastAsia="Calibri" w:cs="Times New Roman"/>
                <w:color w:val="2C2C2C"/>
                <w:sz w:val="22"/>
                <w:lang w:eastAsia="ru-RU"/>
              </w:rPr>
            </w:pPr>
            <w:r w:rsidRPr="00214C8F">
              <w:rPr>
                <w:rFonts w:eastAsia="Calibri" w:cs="Times New Roman"/>
                <w:b/>
                <w:bCs/>
                <w:color w:val="2C2C2C"/>
                <w:sz w:val="22"/>
                <w:lang w:eastAsia="ru-RU"/>
              </w:rPr>
              <w:t>План</w:t>
            </w:r>
          </w:p>
        </w:tc>
        <w:tc>
          <w:tcPr>
            <w:tcW w:w="850" w:type="dxa"/>
            <w:shd w:val="clear" w:color="auto" w:fill="FFFFFF" w:themeFill="background1"/>
          </w:tcPr>
          <w:p w:rsidR="000046E4" w:rsidRPr="00214C8F" w:rsidRDefault="000046E4" w:rsidP="000046E4">
            <w:pPr>
              <w:spacing w:after="96"/>
              <w:jc w:val="center"/>
              <w:rPr>
                <w:rFonts w:eastAsia="Calibri" w:cs="Times New Roman"/>
                <w:b/>
                <w:bCs/>
                <w:color w:val="2C2C2C"/>
                <w:sz w:val="22"/>
                <w:lang w:eastAsia="ru-RU"/>
              </w:rPr>
            </w:pPr>
          </w:p>
          <w:p w:rsidR="000046E4" w:rsidRPr="00214C8F" w:rsidRDefault="000046E4" w:rsidP="000046E4">
            <w:pPr>
              <w:spacing w:after="96"/>
              <w:jc w:val="center"/>
              <w:rPr>
                <w:rFonts w:eastAsia="Calibri" w:cs="Times New Roman"/>
                <w:color w:val="2C2C2C"/>
                <w:sz w:val="22"/>
                <w:lang w:eastAsia="ru-RU"/>
              </w:rPr>
            </w:pPr>
            <w:r w:rsidRPr="00214C8F">
              <w:rPr>
                <w:rFonts w:eastAsia="Calibri" w:cs="Times New Roman"/>
                <w:b/>
                <w:bCs/>
                <w:color w:val="2C2C2C"/>
                <w:sz w:val="22"/>
                <w:lang w:eastAsia="ru-RU"/>
              </w:rPr>
              <w:t>Факт</w:t>
            </w:r>
          </w:p>
        </w:tc>
        <w:tc>
          <w:tcPr>
            <w:tcW w:w="709" w:type="dxa"/>
            <w:shd w:val="clear" w:color="auto" w:fill="FFFFFF" w:themeFill="background1"/>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Times New Roman" w:cs="Times New Roman"/>
                <w:b/>
                <w:bCs/>
                <w:color w:val="2C2C2C"/>
                <w:sz w:val="22"/>
                <w:lang w:eastAsia="ru-RU"/>
              </w:rPr>
              <w:t>% достижения</w:t>
            </w:r>
          </w:p>
        </w:tc>
        <w:tc>
          <w:tcPr>
            <w:tcW w:w="3403" w:type="dxa"/>
            <w:shd w:val="clear" w:color="auto" w:fill="FFFFFF" w:themeFill="background1"/>
          </w:tcPr>
          <w:p w:rsidR="000046E4" w:rsidRPr="00214C8F" w:rsidRDefault="000046E4" w:rsidP="000046E4">
            <w:pPr>
              <w:spacing w:after="96" w:line="255" w:lineRule="atLeast"/>
              <w:jc w:val="center"/>
              <w:rPr>
                <w:rFonts w:eastAsia="Times New Roman" w:cs="Times New Roman"/>
                <w:b/>
                <w:bCs/>
                <w:color w:val="2C2C2C"/>
                <w:sz w:val="22"/>
                <w:lang w:eastAsia="ru-RU"/>
              </w:rPr>
            </w:pPr>
            <w:r w:rsidRPr="00214C8F">
              <w:rPr>
                <w:rFonts w:eastAsia="Times New Roman" w:cs="Times New Roman"/>
                <w:b/>
                <w:bCs/>
                <w:color w:val="2C2C2C"/>
                <w:sz w:val="22"/>
                <w:lang w:eastAsia="ru-RU"/>
              </w:rPr>
              <w:t xml:space="preserve"> Источник информации</w:t>
            </w:r>
          </w:p>
        </w:tc>
      </w:tr>
      <w:tr w:rsidR="000046E4" w:rsidRPr="00214C8F" w:rsidTr="000046E4">
        <w:trPr>
          <w:trHeight w:val="352"/>
        </w:trPr>
        <w:tc>
          <w:tcPr>
            <w:tcW w:w="562" w:type="dxa"/>
            <w:shd w:val="clear" w:color="auto" w:fill="FFFFFF" w:themeFill="background1"/>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lastRenderedPageBreak/>
              <w:t>1.</w:t>
            </w:r>
          </w:p>
        </w:tc>
        <w:tc>
          <w:tcPr>
            <w:tcW w:w="3407" w:type="dxa"/>
            <w:shd w:val="clear" w:color="auto" w:fill="FFFFFF" w:themeFill="background1"/>
          </w:tcPr>
          <w:p w:rsidR="000046E4" w:rsidRPr="00214C8F" w:rsidRDefault="000046E4" w:rsidP="006A72B0">
            <w:pPr>
              <w:pStyle w:val="a8"/>
              <w:snapToGrid w:val="0"/>
              <w:jc w:val="both"/>
              <w:rPr>
                <w:rFonts w:eastAsia="Calibri"/>
                <w:color w:val="2C2C2C"/>
                <w:sz w:val="22"/>
                <w:szCs w:val="22"/>
                <w:lang w:eastAsia="ru-RU"/>
              </w:rPr>
            </w:pPr>
            <w:r w:rsidRPr="00214C8F">
              <w:rPr>
                <w:sz w:val="22"/>
                <w:szCs w:val="22"/>
              </w:rPr>
              <w:t xml:space="preserve">Количество </w:t>
            </w:r>
            <w:r w:rsidR="006A72B0">
              <w:rPr>
                <w:sz w:val="22"/>
                <w:szCs w:val="22"/>
              </w:rPr>
              <w:t>лиц, замещавших выборные должности муниципальной службы в органах местного самоуправления МО "</w:t>
            </w:r>
            <w:proofErr w:type="spellStart"/>
            <w:r w:rsidR="006A72B0">
              <w:rPr>
                <w:sz w:val="22"/>
                <w:szCs w:val="22"/>
              </w:rPr>
              <w:t>Выровское</w:t>
            </w:r>
            <w:proofErr w:type="spellEnd"/>
            <w:r w:rsidR="006A72B0">
              <w:rPr>
                <w:sz w:val="22"/>
                <w:szCs w:val="22"/>
              </w:rPr>
              <w:t xml:space="preserve"> сельское поселение" и получающих ежемесячную пенсию за выслугу лет</w:t>
            </w:r>
          </w:p>
        </w:tc>
        <w:tc>
          <w:tcPr>
            <w:tcW w:w="633" w:type="dxa"/>
            <w:shd w:val="clear" w:color="auto" w:fill="FFFFFF" w:themeFill="background1"/>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чел.</w:t>
            </w:r>
          </w:p>
        </w:tc>
        <w:tc>
          <w:tcPr>
            <w:tcW w:w="926" w:type="dxa"/>
            <w:shd w:val="clear" w:color="auto" w:fill="FFFFFF" w:themeFill="background1"/>
          </w:tcPr>
          <w:p w:rsidR="000046E4" w:rsidRPr="00214C8F" w:rsidRDefault="006A0FB6" w:rsidP="006A0FB6">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5</w:t>
            </w:r>
          </w:p>
        </w:tc>
        <w:tc>
          <w:tcPr>
            <w:tcW w:w="850" w:type="dxa"/>
            <w:shd w:val="clear" w:color="auto" w:fill="auto"/>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5</w:t>
            </w:r>
          </w:p>
        </w:tc>
        <w:tc>
          <w:tcPr>
            <w:tcW w:w="709" w:type="dxa"/>
            <w:shd w:val="clear" w:color="auto" w:fill="auto"/>
          </w:tcPr>
          <w:p w:rsidR="000046E4" w:rsidRPr="00214C8F" w:rsidRDefault="006A0FB6"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100</w:t>
            </w:r>
          </w:p>
        </w:tc>
        <w:tc>
          <w:tcPr>
            <w:tcW w:w="3403" w:type="dxa"/>
            <w:shd w:val="clear" w:color="auto" w:fill="FFFFFF" w:themeFill="background1"/>
          </w:tcPr>
          <w:p w:rsidR="000046E4" w:rsidRPr="00214C8F" w:rsidRDefault="000046E4" w:rsidP="000046E4">
            <w:pPr>
              <w:jc w:val="center"/>
              <w:rPr>
                <w:sz w:val="22"/>
              </w:rPr>
            </w:pPr>
            <w:r w:rsidRPr="00214C8F">
              <w:rPr>
                <w:sz w:val="22"/>
              </w:rPr>
              <w:t>Данные администрации МО "</w:t>
            </w:r>
            <w:proofErr w:type="spellStart"/>
            <w:r w:rsidRPr="00214C8F">
              <w:rPr>
                <w:sz w:val="22"/>
              </w:rPr>
              <w:t>Выровское</w:t>
            </w:r>
            <w:proofErr w:type="spellEnd"/>
            <w:r w:rsidRPr="00214C8F">
              <w:rPr>
                <w:sz w:val="22"/>
              </w:rPr>
              <w:t xml:space="preserve"> с/п"</w:t>
            </w:r>
          </w:p>
          <w:p w:rsidR="000046E4" w:rsidRPr="00214C8F" w:rsidRDefault="000046E4" w:rsidP="000046E4">
            <w:pPr>
              <w:spacing w:after="96" w:line="255" w:lineRule="atLeast"/>
              <w:jc w:val="center"/>
              <w:rPr>
                <w:rFonts w:eastAsia="Calibri" w:cs="Times New Roman"/>
                <w:color w:val="2C2C2C"/>
                <w:sz w:val="22"/>
                <w:lang w:eastAsia="ru-RU"/>
              </w:rPr>
            </w:pPr>
          </w:p>
        </w:tc>
      </w:tr>
      <w:tr w:rsidR="000046E4" w:rsidRPr="00214C8F" w:rsidTr="000046E4">
        <w:trPr>
          <w:trHeight w:val="352"/>
        </w:trPr>
        <w:tc>
          <w:tcPr>
            <w:tcW w:w="562" w:type="dxa"/>
            <w:shd w:val="clear" w:color="auto" w:fill="FFFFFF" w:themeFill="background1"/>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2.</w:t>
            </w:r>
          </w:p>
        </w:tc>
        <w:tc>
          <w:tcPr>
            <w:tcW w:w="3407" w:type="dxa"/>
            <w:shd w:val="clear" w:color="auto" w:fill="FFFFFF" w:themeFill="background1"/>
          </w:tcPr>
          <w:p w:rsidR="000046E4" w:rsidRPr="00214C8F" w:rsidRDefault="000046E4" w:rsidP="00EF1744">
            <w:pPr>
              <w:pStyle w:val="a8"/>
              <w:snapToGrid w:val="0"/>
              <w:jc w:val="both"/>
              <w:rPr>
                <w:sz w:val="22"/>
                <w:szCs w:val="22"/>
              </w:rPr>
            </w:pPr>
            <w:r w:rsidRPr="00214C8F">
              <w:rPr>
                <w:sz w:val="22"/>
                <w:szCs w:val="22"/>
              </w:rPr>
              <w:t xml:space="preserve">Количество граждан </w:t>
            </w:r>
            <w:r w:rsidR="006A72B0">
              <w:rPr>
                <w:sz w:val="22"/>
                <w:szCs w:val="22"/>
              </w:rPr>
              <w:t xml:space="preserve"> старшего поколения, получивших обеспечение их социально-</w:t>
            </w:r>
            <w:r w:rsidR="00EF1744">
              <w:rPr>
                <w:sz w:val="22"/>
                <w:szCs w:val="22"/>
              </w:rPr>
              <w:t>психологической поддержки путем проведения праздничных мероприятий и поздравлений с юбилейными и памятными датами (День Победы, День пожилого человека)</w:t>
            </w:r>
          </w:p>
        </w:tc>
        <w:tc>
          <w:tcPr>
            <w:tcW w:w="633" w:type="dxa"/>
            <w:shd w:val="clear" w:color="auto" w:fill="FFFFFF" w:themeFill="background1"/>
          </w:tcPr>
          <w:p w:rsidR="000046E4" w:rsidRPr="00214C8F" w:rsidRDefault="000046E4" w:rsidP="000046E4">
            <w:pPr>
              <w:spacing w:after="96" w:line="255" w:lineRule="atLeast"/>
              <w:jc w:val="center"/>
              <w:rPr>
                <w:rFonts w:eastAsia="Calibri" w:cs="Times New Roman"/>
                <w:color w:val="2C2C2C"/>
                <w:sz w:val="22"/>
                <w:lang w:eastAsia="ru-RU"/>
              </w:rPr>
            </w:pPr>
            <w:r w:rsidRPr="00214C8F">
              <w:rPr>
                <w:rFonts w:eastAsia="Calibri" w:cs="Times New Roman"/>
                <w:color w:val="2C2C2C"/>
                <w:sz w:val="22"/>
                <w:lang w:eastAsia="ru-RU"/>
              </w:rPr>
              <w:t>чел.</w:t>
            </w:r>
          </w:p>
        </w:tc>
        <w:tc>
          <w:tcPr>
            <w:tcW w:w="926" w:type="dxa"/>
            <w:shd w:val="clear" w:color="auto" w:fill="FFFFFF" w:themeFill="background1"/>
          </w:tcPr>
          <w:p w:rsidR="000046E4" w:rsidRPr="00214C8F" w:rsidRDefault="009F52D1" w:rsidP="000046E4">
            <w:pPr>
              <w:spacing w:after="96" w:line="255" w:lineRule="atLeast"/>
              <w:jc w:val="center"/>
              <w:rPr>
                <w:rFonts w:eastAsia="Calibri" w:cs="Times New Roman"/>
                <w:sz w:val="22"/>
                <w:lang w:eastAsia="ru-RU"/>
              </w:rPr>
            </w:pPr>
            <w:r w:rsidRPr="00214C8F">
              <w:rPr>
                <w:rFonts w:eastAsia="Calibri" w:cs="Times New Roman"/>
                <w:sz w:val="22"/>
                <w:lang w:eastAsia="ru-RU"/>
              </w:rPr>
              <w:t>93</w:t>
            </w:r>
          </w:p>
        </w:tc>
        <w:tc>
          <w:tcPr>
            <w:tcW w:w="850" w:type="dxa"/>
            <w:shd w:val="clear" w:color="auto" w:fill="auto"/>
          </w:tcPr>
          <w:p w:rsidR="000046E4" w:rsidRPr="00214C8F" w:rsidRDefault="009F52D1" w:rsidP="000046E4">
            <w:pPr>
              <w:spacing w:after="96" w:line="255" w:lineRule="atLeast"/>
              <w:jc w:val="center"/>
              <w:rPr>
                <w:rFonts w:eastAsia="Calibri" w:cs="Times New Roman"/>
                <w:sz w:val="22"/>
                <w:lang w:eastAsia="ru-RU"/>
              </w:rPr>
            </w:pPr>
            <w:r w:rsidRPr="00214C8F">
              <w:rPr>
                <w:rFonts w:eastAsia="Calibri" w:cs="Times New Roman"/>
                <w:sz w:val="22"/>
                <w:lang w:eastAsia="ru-RU"/>
              </w:rPr>
              <w:t>98</w:t>
            </w:r>
          </w:p>
        </w:tc>
        <w:tc>
          <w:tcPr>
            <w:tcW w:w="709" w:type="dxa"/>
            <w:shd w:val="clear" w:color="auto" w:fill="auto"/>
          </w:tcPr>
          <w:p w:rsidR="000046E4" w:rsidRPr="00214C8F" w:rsidRDefault="000046E4" w:rsidP="000046E4">
            <w:pPr>
              <w:spacing w:after="96" w:line="255" w:lineRule="atLeast"/>
              <w:jc w:val="center"/>
              <w:rPr>
                <w:rFonts w:eastAsia="Calibri" w:cs="Times New Roman"/>
                <w:sz w:val="22"/>
                <w:lang w:eastAsia="ru-RU"/>
              </w:rPr>
            </w:pPr>
            <w:r w:rsidRPr="00214C8F">
              <w:rPr>
                <w:rFonts w:eastAsia="Calibri" w:cs="Times New Roman"/>
                <w:sz w:val="22"/>
                <w:lang w:eastAsia="ru-RU"/>
              </w:rPr>
              <w:t>10</w:t>
            </w:r>
            <w:r w:rsidR="009F52D1" w:rsidRPr="00214C8F">
              <w:rPr>
                <w:rFonts w:eastAsia="Calibri" w:cs="Times New Roman"/>
                <w:sz w:val="22"/>
                <w:lang w:eastAsia="ru-RU"/>
              </w:rPr>
              <w:t>5</w:t>
            </w:r>
          </w:p>
        </w:tc>
        <w:tc>
          <w:tcPr>
            <w:tcW w:w="3403" w:type="dxa"/>
            <w:shd w:val="clear" w:color="auto" w:fill="FFFFFF" w:themeFill="background1"/>
          </w:tcPr>
          <w:p w:rsidR="000046E4" w:rsidRPr="00214C8F" w:rsidRDefault="000046E4" w:rsidP="000046E4">
            <w:pPr>
              <w:jc w:val="center"/>
              <w:rPr>
                <w:sz w:val="22"/>
              </w:rPr>
            </w:pPr>
            <w:r w:rsidRPr="00214C8F">
              <w:rPr>
                <w:sz w:val="22"/>
              </w:rPr>
              <w:t>Данные администрации МО "</w:t>
            </w:r>
            <w:proofErr w:type="spellStart"/>
            <w:r w:rsidRPr="00214C8F">
              <w:rPr>
                <w:sz w:val="22"/>
              </w:rPr>
              <w:t>Выровское</w:t>
            </w:r>
            <w:proofErr w:type="spellEnd"/>
            <w:r w:rsidRPr="00214C8F">
              <w:rPr>
                <w:sz w:val="22"/>
              </w:rPr>
              <w:t xml:space="preserve"> с/п"</w:t>
            </w:r>
          </w:p>
          <w:p w:rsidR="000046E4" w:rsidRPr="00214C8F" w:rsidRDefault="000046E4" w:rsidP="009F52D1">
            <w:pPr>
              <w:spacing w:after="96" w:line="255" w:lineRule="atLeast"/>
              <w:jc w:val="center"/>
              <w:rPr>
                <w:rFonts w:eastAsia="Calibri" w:cs="Times New Roman"/>
                <w:color w:val="2C2C2C"/>
                <w:sz w:val="22"/>
                <w:lang w:eastAsia="ru-RU"/>
              </w:rPr>
            </w:pPr>
            <w:r w:rsidRPr="00214C8F">
              <w:rPr>
                <w:rFonts w:eastAsia="Calibri" w:cs="Times New Roman"/>
                <w:sz w:val="22"/>
                <w:lang w:eastAsia="ru-RU"/>
              </w:rPr>
              <w:t xml:space="preserve"> На территории поселения проживает 6 тружеников тыла, 49 -дети войны, </w:t>
            </w:r>
            <w:r w:rsidR="009F52D1" w:rsidRPr="00214C8F">
              <w:rPr>
                <w:rFonts w:eastAsia="Calibri" w:cs="Times New Roman"/>
                <w:sz w:val="22"/>
                <w:lang w:eastAsia="ru-RU"/>
              </w:rPr>
              <w:t>43</w:t>
            </w:r>
            <w:r w:rsidRPr="00214C8F">
              <w:rPr>
                <w:rFonts w:eastAsia="Calibri" w:cs="Times New Roman"/>
                <w:sz w:val="22"/>
                <w:lang w:eastAsia="ru-RU"/>
              </w:rPr>
              <w:t xml:space="preserve"> человек</w:t>
            </w:r>
            <w:r w:rsidR="009F52D1" w:rsidRPr="00214C8F">
              <w:rPr>
                <w:rFonts w:eastAsia="Calibri" w:cs="Times New Roman"/>
                <w:sz w:val="22"/>
                <w:lang w:eastAsia="ru-RU"/>
              </w:rPr>
              <w:t>а</w:t>
            </w:r>
            <w:r w:rsidRPr="00214C8F">
              <w:rPr>
                <w:rFonts w:eastAsia="Calibri" w:cs="Times New Roman"/>
                <w:sz w:val="22"/>
                <w:lang w:eastAsia="ru-RU"/>
              </w:rPr>
              <w:t xml:space="preserve"> это жители поселения участвующие в праздничных мероприятиях на 09 мая и на День пожилого человека</w:t>
            </w:r>
          </w:p>
        </w:tc>
      </w:tr>
    </w:tbl>
    <w:p w:rsidR="000046E4" w:rsidRDefault="000046E4" w:rsidP="000046E4">
      <w:pPr>
        <w:tabs>
          <w:tab w:val="left" w:pos="709"/>
        </w:tabs>
        <w:spacing w:after="0"/>
        <w:ind w:right="140" w:firstLine="709"/>
        <w:jc w:val="both"/>
        <w:rPr>
          <w:rFonts w:eastAsia="Times New Roman"/>
          <w:szCs w:val="24"/>
          <w:lang w:eastAsia="ru-RU"/>
        </w:rPr>
      </w:pPr>
    </w:p>
    <w:p w:rsidR="00094E29" w:rsidRDefault="00094E29" w:rsidP="000046E4">
      <w:pPr>
        <w:spacing w:after="0" w:line="240" w:lineRule="auto"/>
        <w:jc w:val="center"/>
        <w:rPr>
          <w:rFonts w:cs="Times New Roman"/>
          <w:b/>
          <w:szCs w:val="24"/>
        </w:rPr>
      </w:pPr>
    </w:p>
    <w:p w:rsidR="00094E29" w:rsidRDefault="00094E29" w:rsidP="000046E4">
      <w:pPr>
        <w:spacing w:after="0" w:line="240" w:lineRule="auto"/>
        <w:jc w:val="center"/>
        <w:rPr>
          <w:rFonts w:cs="Times New Roman"/>
          <w:b/>
          <w:szCs w:val="24"/>
        </w:rPr>
      </w:pPr>
      <w:r>
        <w:rPr>
          <w:rFonts w:cs="Times New Roman"/>
          <w:b/>
          <w:szCs w:val="24"/>
        </w:rPr>
        <w:t>Оценка ожидаемого эффекта от реализации программы оценивалась по одному показателю</w:t>
      </w:r>
    </w:p>
    <w:p w:rsidR="00094E29" w:rsidRDefault="00094E29" w:rsidP="000046E4">
      <w:pPr>
        <w:spacing w:after="0" w:line="240" w:lineRule="auto"/>
        <w:jc w:val="center"/>
        <w:rPr>
          <w:rFonts w:cs="Times New Roman"/>
          <w:b/>
          <w:szCs w:val="24"/>
        </w:rPr>
      </w:pPr>
    </w:p>
    <w:tbl>
      <w:tblPr>
        <w:tblStyle w:val="ad"/>
        <w:tblW w:w="10490" w:type="dxa"/>
        <w:tblInd w:w="-34" w:type="dxa"/>
        <w:shd w:val="clear" w:color="auto" w:fill="FFFFFF" w:themeFill="background1"/>
        <w:tblLayout w:type="fixed"/>
        <w:tblLook w:val="00A0" w:firstRow="1" w:lastRow="0" w:firstColumn="1" w:lastColumn="0" w:noHBand="0" w:noVBand="0"/>
      </w:tblPr>
      <w:tblGrid>
        <w:gridCol w:w="562"/>
        <w:gridCol w:w="3407"/>
        <w:gridCol w:w="633"/>
        <w:gridCol w:w="926"/>
        <w:gridCol w:w="850"/>
        <w:gridCol w:w="709"/>
        <w:gridCol w:w="3403"/>
      </w:tblGrid>
      <w:tr w:rsidR="00094E29" w:rsidRPr="00094E29" w:rsidTr="00CF3383">
        <w:trPr>
          <w:trHeight w:val="1379"/>
        </w:trPr>
        <w:tc>
          <w:tcPr>
            <w:tcW w:w="562" w:type="dxa"/>
            <w:shd w:val="clear" w:color="auto" w:fill="FFFFFF" w:themeFill="background1"/>
          </w:tcPr>
          <w:p w:rsidR="00094E29" w:rsidRPr="00094E29" w:rsidRDefault="00094E29" w:rsidP="00CF3383">
            <w:pPr>
              <w:spacing w:after="96"/>
              <w:jc w:val="center"/>
              <w:rPr>
                <w:rFonts w:eastAsia="Calibri" w:cs="Times New Roman"/>
                <w:color w:val="2C2C2C"/>
                <w:sz w:val="22"/>
                <w:lang w:eastAsia="ru-RU"/>
              </w:rPr>
            </w:pPr>
            <w:r w:rsidRPr="00094E29">
              <w:rPr>
                <w:rFonts w:cs="Times New Roman"/>
                <w:sz w:val="22"/>
              </w:rPr>
              <w:tab/>
            </w:r>
            <w:r w:rsidRPr="00094E29">
              <w:rPr>
                <w:rFonts w:eastAsia="Calibri" w:cs="Times New Roman"/>
                <w:b/>
                <w:bCs/>
                <w:color w:val="2C2C2C"/>
                <w:sz w:val="22"/>
                <w:lang w:eastAsia="ru-RU"/>
              </w:rPr>
              <w:br/>
              <w:t> № </w:t>
            </w:r>
            <w:r w:rsidRPr="00094E29">
              <w:rPr>
                <w:rFonts w:eastAsia="Calibri" w:cs="Times New Roman"/>
                <w:b/>
                <w:bCs/>
                <w:color w:val="2C2C2C"/>
                <w:sz w:val="22"/>
                <w:lang w:eastAsia="ru-RU"/>
              </w:rPr>
              <w:br/>
              <w:t>п/п</w:t>
            </w:r>
          </w:p>
        </w:tc>
        <w:tc>
          <w:tcPr>
            <w:tcW w:w="3407" w:type="dxa"/>
            <w:shd w:val="clear" w:color="auto" w:fill="FFFFFF" w:themeFill="background1"/>
          </w:tcPr>
          <w:p w:rsidR="00094E29" w:rsidRPr="00094E29" w:rsidRDefault="00094E29" w:rsidP="00CF3383">
            <w:pPr>
              <w:spacing w:after="96"/>
              <w:jc w:val="center"/>
              <w:rPr>
                <w:rFonts w:cs="Times New Roman"/>
                <w:b/>
                <w:bCs/>
                <w:color w:val="2C2C2C"/>
                <w:sz w:val="22"/>
                <w:lang w:eastAsia="ru-RU"/>
              </w:rPr>
            </w:pPr>
          </w:p>
          <w:p w:rsidR="00094E29" w:rsidRPr="00094E29" w:rsidRDefault="00094E29" w:rsidP="00CF3383">
            <w:pPr>
              <w:spacing w:after="96"/>
              <w:jc w:val="center"/>
              <w:rPr>
                <w:rFonts w:cs="Times New Roman"/>
                <w:b/>
                <w:bCs/>
                <w:color w:val="2C2C2C"/>
                <w:sz w:val="22"/>
                <w:lang w:eastAsia="ru-RU"/>
              </w:rPr>
            </w:pPr>
            <w:r w:rsidRPr="00094E29">
              <w:rPr>
                <w:rFonts w:cs="Times New Roman"/>
                <w:b/>
                <w:bCs/>
                <w:color w:val="2C2C2C"/>
                <w:sz w:val="22"/>
                <w:lang w:eastAsia="ru-RU"/>
              </w:rPr>
              <w:t xml:space="preserve">Наименование </w:t>
            </w:r>
          </w:p>
          <w:p w:rsidR="00094E29" w:rsidRPr="00094E29" w:rsidRDefault="00094E29" w:rsidP="00CF3383">
            <w:pPr>
              <w:spacing w:after="96"/>
              <w:jc w:val="center"/>
              <w:rPr>
                <w:rFonts w:eastAsia="Calibri" w:cs="Times New Roman"/>
                <w:color w:val="2C2C2C"/>
                <w:sz w:val="22"/>
                <w:lang w:eastAsia="ru-RU"/>
              </w:rPr>
            </w:pPr>
            <w:r w:rsidRPr="00094E29">
              <w:rPr>
                <w:rFonts w:cs="Times New Roman"/>
                <w:b/>
                <w:bCs/>
                <w:color w:val="2C2C2C"/>
                <w:sz w:val="22"/>
                <w:lang w:eastAsia="ru-RU"/>
              </w:rPr>
              <w:t xml:space="preserve">Ожидаемого  </w:t>
            </w:r>
            <w:r w:rsidRPr="00094E29">
              <w:rPr>
                <w:rFonts w:eastAsia="Calibri" w:cs="Times New Roman"/>
                <w:b/>
                <w:bCs/>
                <w:color w:val="2C2C2C"/>
                <w:sz w:val="22"/>
                <w:lang w:eastAsia="ru-RU"/>
              </w:rPr>
              <w:t>показателя</w:t>
            </w:r>
          </w:p>
        </w:tc>
        <w:tc>
          <w:tcPr>
            <w:tcW w:w="633" w:type="dxa"/>
            <w:shd w:val="clear" w:color="auto" w:fill="FFFFFF" w:themeFill="background1"/>
          </w:tcPr>
          <w:p w:rsidR="00094E29" w:rsidRPr="00094E29" w:rsidRDefault="00094E29" w:rsidP="00CF3383">
            <w:pPr>
              <w:spacing w:after="96"/>
              <w:jc w:val="center"/>
              <w:rPr>
                <w:rFonts w:eastAsia="Calibri" w:cs="Times New Roman"/>
                <w:b/>
                <w:bCs/>
                <w:color w:val="2C2C2C"/>
                <w:sz w:val="22"/>
                <w:lang w:eastAsia="ru-RU"/>
              </w:rPr>
            </w:pPr>
          </w:p>
          <w:p w:rsidR="00094E29" w:rsidRPr="00094E29" w:rsidRDefault="00094E29" w:rsidP="00CF3383">
            <w:pPr>
              <w:spacing w:after="96"/>
              <w:jc w:val="center"/>
              <w:rPr>
                <w:rFonts w:eastAsia="Calibri" w:cs="Times New Roman"/>
                <w:color w:val="2C2C2C"/>
                <w:sz w:val="22"/>
                <w:lang w:eastAsia="ru-RU"/>
              </w:rPr>
            </w:pPr>
            <w:r w:rsidRPr="00094E29">
              <w:rPr>
                <w:rFonts w:eastAsia="Calibri" w:cs="Times New Roman"/>
                <w:b/>
                <w:bCs/>
                <w:color w:val="2C2C2C"/>
                <w:sz w:val="22"/>
                <w:lang w:eastAsia="ru-RU"/>
              </w:rPr>
              <w:t>Ед. </w:t>
            </w:r>
            <w:r w:rsidRPr="00094E29">
              <w:rPr>
                <w:rFonts w:eastAsia="Calibri" w:cs="Times New Roman"/>
                <w:b/>
                <w:bCs/>
                <w:color w:val="2C2C2C"/>
                <w:sz w:val="22"/>
                <w:lang w:eastAsia="ru-RU"/>
              </w:rPr>
              <w:br/>
            </w:r>
            <w:proofErr w:type="spellStart"/>
            <w:r w:rsidRPr="00094E29">
              <w:rPr>
                <w:rFonts w:eastAsia="Calibri" w:cs="Times New Roman"/>
                <w:b/>
                <w:bCs/>
                <w:color w:val="2C2C2C"/>
                <w:sz w:val="22"/>
                <w:lang w:eastAsia="ru-RU"/>
              </w:rPr>
              <w:t>изм</w:t>
            </w:r>
            <w:proofErr w:type="spellEnd"/>
          </w:p>
        </w:tc>
        <w:tc>
          <w:tcPr>
            <w:tcW w:w="926" w:type="dxa"/>
            <w:shd w:val="clear" w:color="auto" w:fill="FFFFFF" w:themeFill="background1"/>
          </w:tcPr>
          <w:p w:rsidR="00094E29" w:rsidRPr="00094E29" w:rsidRDefault="00094E29" w:rsidP="00CF3383">
            <w:pPr>
              <w:spacing w:after="96"/>
              <w:jc w:val="center"/>
              <w:rPr>
                <w:rFonts w:eastAsia="Calibri" w:cs="Times New Roman"/>
                <w:b/>
                <w:bCs/>
                <w:color w:val="2C2C2C"/>
                <w:sz w:val="22"/>
                <w:lang w:eastAsia="ru-RU"/>
              </w:rPr>
            </w:pPr>
          </w:p>
          <w:p w:rsidR="00094E29" w:rsidRPr="00094E29" w:rsidRDefault="00094E29" w:rsidP="00CF3383">
            <w:pPr>
              <w:spacing w:after="96"/>
              <w:jc w:val="center"/>
              <w:rPr>
                <w:rFonts w:eastAsia="Calibri" w:cs="Times New Roman"/>
                <w:color w:val="2C2C2C"/>
                <w:sz w:val="22"/>
                <w:lang w:eastAsia="ru-RU"/>
              </w:rPr>
            </w:pPr>
            <w:r w:rsidRPr="00094E29">
              <w:rPr>
                <w:rFonts w:eastAsia="Calibri" w:cs="Times New Roman"/>
                <w:b/>
                <w:bCs/>
                <w:color w:val="2C2C2C"/>
                <w:sz w:val="22"/>
                <w:lang w:eastAsia="ru-RU"/>
              </w:rPr>
              <w:t>План</w:t>
            </w:r>
          </w:p>
        </w:tc>
        <w:tc>
          <w:tcPr>
            <w:tcW w:w="850" w:type="dxa"/>
            <w:shd w:val="clear" w:color="auto" w:fill="FFFFFF" w:themeFill="background1"/>
          </w:tcPr>
          <w:p w:rsidR="00094E29" w:rsidRPr="00094E29" w:rsidRDefault="00094E29" w:rsidP="00CF3383">
            <w:pPr>
              <w:spacing w:after="96"/>
              <w:jc w:val="center"/>
              <w:rPr>
                <w:rFonts w:eastAsia="Calibri" w:cs="Times New Roman"/>
                <w:b/>
                <w:bCs/>
                <w:color w:val="2C2C2C"/>
                <w:sz w:val="22"/>
                <w:lang w:eastAsia="ru-RU"/>
              </w:rPr>
            </w:pPr>
          </w:p>
          <w:p w:rsidR="00094E29" w:rsidRPr="00094E29" w:rsidRDefault="00094E29" w:rsidP="00CF3383">
            <w:pPr>
              <w:spacing w:after="96"/>
              <w:jc w:val="center"/>
              <w:rPr>
                <w:rFonts w:eastAsia="Calibri" w:cs="Times New Roman"/>
                <w:color w:val="2C2C2C"/>
                <w:sz w:val="22"/>
                <w:lang w:eastAsia="ru-RU"/>
              </w:rPr>
            </w:pPr>
            <w:r w:rsidRPr="00094E29">
              <w:rPr>
                <w:rFonts w:eastAsia="Calibri" w:cs="Times New Roman"/>
                <w:b/>
                <w:bCs/>
                <w:color w:val="2C2C2C"/>
                <w:sz w:val="22"/>
                <w:lang w:eastAsia="ru-RU"/>
              </w:rPr>
              <w:t>Факт</w:t>
            </w:r>
          </w:p>
        </w:tc>
        <w:tc>
          <w:tcPr>
            <w:tcW w:w="709" w:type="dxa"/>
            <w:shd w:val="clear" w:color="auto" w:fill="FFFFFF" w:themeFill="background1"/>
          </w:tcPr>
          <w:p w:rsidR="00094E29" w:rsidRPr="00094E29" w:rsidRDefault="00094E29" w:rsidP="00CF3383">
            <w:pPr>
              <w:spacing w:after="96" w:line="255" w:lineRule="atLeast"/>
              <w:jc w:val="center"/>
              <w:rPr>
                <w:rFonts w:eastAsia="Calibri" w:cs="Times New Roman"/>
                <w:color w:val="2C2C2C"/>
                <w:sz w:val="22"/>
                <w:lang w:eastAsia="ru-RU"/>
              </w:rPr>
            </w:pPr>
            <w:r w:rsidRPr="00094E29">
              <w:rPr>
                <w:rFonts w:eastAsia="Times New Roman" w:cs="Times New Roman"/>
                <w:b/>
                <w:bCs/>
                <w:color w:val="2C2C2C"/>
                <w:sz w:val="22"/>
                <w:lang w:eastAsia="ru-RU"/>
              </w:rPr>
              <w:t>% достижения</w:t>
            </w:r>
          </w:p>
        </w:tc>
        <w:tc>
          <w:tcPr>
            <w:tcW w:w="3403" w:type="dxa"/>
            <w:shd w:val="clear" w:color="auto" w:fill="FFFFFF" w:themeFill="background1"/>
          </w:tcPr>
          <w:p w:rsidR="00094E29" w:rsidRPr="00094E29" w:rsidRDefault="00094E29" w:rsidP="00CF3383">
            <w:pPr>
              <w:spacing w:after="96" w:line="255" w:lineRule="atLeast"/>
              <w:jc w:val="center"/>
              <w:rPr>
                <w:rFonts w:eastAsia="Times New Roman" w:cs="Times New Roman"/>
                <w:b/>
                <w:bCs/>
                <w:color w:val="2C2C2C"/>
                <w:sz w:val="22"/>
                <w:lang w:eastAsia="ru-RU"/>
              </w:rPr>
            </w:pPr>
            <w:r w:rsidRPr="00094E29">
              <w:rPr>
                <w:rFonts w:eastAsia="Times New Roman" w:cs="Times New Roman"/>
                <w:b/>
                <w:bCs/>
                <w:color w:val="2C2C2C"/>
                <w:sz w:val="22"/>
                <w:lang w:eastAsia="ru-RU"/>
              </w:rPr>
              <w:t xml:space="preserve"> Источник информации</w:t>
            </w:r>
          </w:p>
        </w:tc>
      </w:tr>
      <w:tr w:rsidR="00094E29" w:rsidRPr="00094E29" w:rsidTr="00CF3383">
        <w:trPr>
          <w:trHeight w:val="352"/>
        </w:trPr>
        <w:tc>
          <w:tcPr>
            <w:tcW w:w="562" w:type="dxa"/>
            <w:shd w:val="clear" w:color="auto" w:fill="FFFFFF" w:themeFill="background1"/>
          </w:tcPr>
          <w:p w:rsidR="00094E29" w:rsidRPr="00094E29" w:rsidRDefault="00094E29" w:rsidP="00CF3383">
            <w:pPr>
              <w:spacing w:after="96" w:line="255" w:lineRule="atLeast"/>
              <w:jc w:val="center"/>
              <w:rPr>
                <w:rFonts w:eastAsia="Calibri" w:cs="Times New Roman"/>
                <w:color w:val="2C2C2C"/>
                <w:sz w:val="22"/>
                <w:lang w:eastAsia="ru-RU"/>
              </w:rPr>
            </w:pPr>
            <w:r w:rsidRPr="00094E29">
              <w:rPr>
                <w:rFonts w:eastAsia="Calibri" w:cs="Times New Roman"/>
                <w:color w:val="2C2C2C"/>
                <w:sz w:val="22"/>
                <w:lang w:eastAsia="ru-RU"/>
              </w:rPr>
              <w:t>1.</w:t>
            </w:r>
          </w:p>
        </w:tc>
        <w:tc>
          <w:tcPr>
            <w:tcW w:w="3407" w:type="dxa"/>
            <w:shd w:val="clear" w:color="auto" w:fill="FFFFFF" w:themeFill="background1"/>
          </w:tcPr>
          <w:p w:rsidR="00094E29" w:rsidRPr="00094E29" w:rsidRDefault="005B6627" w:rsidP="00094E29">
            <w:pPr>
              <w:pStyle w:val="a3"/>
              <w:spacing w:before="0" w:beforeAutospacing="0" w:after="0" w:afterAutospacing="0"/>
              <w:jc w:val="both"/>
              <w:rPr>
                <w:rFonts w:ascii="PT Astra Serif" w:hAnsi="PT Astra Serif"/>
                <w:sz w:val="22"/>
                <w:szCs w:val="22"/>
              </w:rPr>
            </w:pPr>
            <w:r>
              <w:rPr>
                <w:rFonts w:ascii="PT Astra Serif" w:hAnsi="PT Astra Serif"/>
                <w:sz w:val="22"/>
                <w:szCs w:val="22"/>
              </w:rPr>
              <w:t>П</w:t>
            </w:r>
            <w:r w:rsidR="00094E29" w:rsidRPr="00094E29">
              <w:rPr>
                <w:rFonts w:ascii="PT Astra Serif" w:hAnsi="PT Astra Serif"/>
                <w:sz w:val="22"/>
                <w:szCs w:val="22"/>
              </w:rPr>
              <w:t>оддержка активного социального долголетия граждан старшего поколения</w:t>
            </w:r>
            <w:r w:rsidR="00094E29" w:rsidRPr="00094E29">
              <w:rPr>
                <w:rFonts w:ascii="PT Astra Serif" w:hAnsi="PT Astra Serif"/>
                <w:bCs/>
                <w:color w:val="000000"/>
                <w:sz w:val="22"/>
                <w:szCs w:val="22"/>
              </w:rPr>
              <w:t xml:space="preserve">, </w:t>
            </w:r>
            <w:r w:rsidR="00094E29" w:rsidRPr="00094E29">
              <w:rPr>
                <w:rFonts w:ascii="PT Astra Serif" w:hAnsi="PT Astra Serif"/>
                <w:sz w:val="22"/>
                <w:szCs w:val="22"/>
              </w:rPr>
              <w:t xml:space="preserve">обеспечение их социально - психологической поддержки путем </w:t>
            </w:r>
            <w:proofErr w:type="gramStart"/>
            <w:r w:rsidR="00094E29" w:rsidRPr="00094E29">
              <w:rPr>
                <w:rFonts w:ascii="PT Astra Serif" w:hAnsi="PT Astra Serif"/>
                <w:sz w:val="22"/>
                <w:szCs w:val="22"/>
              </w:rPr>
              <w:t>проведения  праздничных</w:t>
            </w:r>
            <w:proofErr w:type="gramEnd"/>
            <w:r w:rsidR="00094E29" w:rsidRPr="00094E29">
              <w:rPr>
                <w:rFonts w:ascii="PT Astra Serif" w:hAnsi="PT Astra Serif"/>
                <w:sz w:val="22"/>
                <w:szCs w:val="22"/>
              </w:rPr>
              <w:t xml:space="preserve"> мероприятий и поздравлений с юбилейными и памятными датами (День победы, День пожилого человека, с 90-летием). </w:t>
            </w:r>
          </w:p>
          <w:p w:rsidR="00094E29" w:rsidRPr="00094E29" w:rsidRDefault="00094E29" w:rsidP="00CF3383">
            <w:pPr>
              <w:pStyle w:val="a8"/>
              <w:snapToGrid w:val="0"/>
              <w:jc w:val="both"/>
              <w:rPr>
                <w:rFonts w:eastAsia="Calibri"/>
                <w:color w:val="2C2C2C"/>
                <w:sz w:val="22"/>
                <w:szCs w:val="22"/>
                <w:lang w:eastAsia="ru-RU"/>
              </w:rPr>
            </w:pPr>
          </w:p>
        </w:tc>
        <w:tc>
          <w:tcPr>
            <w:tcW w:w="633" w:type="dxa"/>
            <w:shd w:val="clear" w:color="auto" w:fill="FFFFFF" w:themeFill="background1"/>
          </w:tcPr>
          <w:p w:rsidR="00094E29" w:rsidRPr="00094E29" w:rsidRDefault="00094E29" w:rsidP="00CF3383">
            <w:pPr>
              <w:spacing w:after="96" w:line="255" w:lineRule="atLeast"/>
              <w:jc w:val="center"/>
              <w:rPr>
                <w:rFonts w:eastAsia="Calibri" w:cs="Times New Roman"/>
                <w:color w:val="2C2C2C"/>
                <w:sz w:val="22"/>
                <w:lang w:eastAsia="ru-RU"/>
              </w:rPr>
            </w:pPr>
            <w:r w:rsidRPr="00094E29">
              <w:rPr>
                <w:rFonts w:eastAsia="Calibri" w:cs="Times New Roman"/>
                <w:color w:val="2C2C2C"/>
                <w:sz w:val="22"/>
                <w:lang w:eastAsia="ru-RU"/>
              </w:rPr>
              <w:t>Ед.</w:t>
            </w:r>
          </w:p>
        </w:tc>
        <w:tc>
          <w:tcPr>
            <w:tcW w:w="926" w:type="dxa"/>
            <w:shd w:val="clear" w:color="auto" w:fill="FFFFFF" w:themeFill="background1"/>
          </w:tcPr>
          <w:p w:rsidR="00094E29" w:rsidRPr="00094E29" w:rsidRDefault="00094E29" w:rsidP="00CF3383">
            <w:pPr>
              <w:spacing w:after="96" w:line="255" w:lineRule="atLeast"/>
              <w:jc w:val="center"/>
              <w:rPr>
                <w:rFonts w:eastAsia="Calibri" w:cs="Times New Roman"/>
                <w:color w:val="2C2C2C"/>
                <w:sz w:val="22"/>
                <w:lang w:eastAsia="ru-RU"/>
              </w:rPr>
            </w:pPr>
            <w:r w:rsidRPr="00094E29">
              <w:rPr>
                <w:rFonts w:eastAsia="Calibri" w:cs="Times New Roman"/>
                <w:color w:val="2C2C2C"/>
                <w:sz w:val="22"/>
                <w:lang w:eastAsia="ru-RU"/>
              </w:rPr>
              <w:t>2</w:t>
            </w:r>
          </w:p>
        </w:tc>
        <w:tc>
          <w:tcPr>
            <w:tcW w:w="850" w:type="dxa"/>
            <w:shd w:val="clear" w:color="auto" w:fill="auto"/>
          </w:tcPr>
          <w:p w:rsidR="00094E29" w:rsidRPr="00094E29" w:rsidRDefault="00094C33" w:rsidP="00CF3383">
            <w:pPr>
              <w:spacing w:after="96" w:line="255" w:lineRule="atLeast"/>
              <w:jc w:val="center"/>
              <w:rPr>
                <w:rFonts w:eastAsia="Calibri" w:cs="Times New Roman"/>
                <w:color w:val="2C2C2C"/>
                <w:sz w:val="22"/>
                <w:lang w:eastAsia="ru-RU"/>
              </w:rPr>
            </w:pPr>
            <w:r>
              <w:rPr>
                <w:rFonts w:eastAsia="Calibri" w:cs="Times New Roman"/>
                <w:color w:val="2C2C2C"/>
                <w:sz w:val="22"/>
                <w:lang w:eastAsia="ru-RU"/>
              </w:rPr>
              <w:t>2</w:t>
            </w:r>
          </w:p>
        </w:tc>
        <w:tc>
          <w:tcPr>
            <w:tcW w:w="709" w:type="dxa"/>
            <w:shd w:val="clear" w:color="auto" w:fill="auto"/>
          </w:tcPr>
          <w:p w:rsidR="00094E29" w:rsidRPr="00094E29" w:rsidRDefault="00094C33" w:rsidP="00094C33">
            <w:pPr>
              <w:spacing w:after="96" w:line="255" w:lineRule="atLeast"/>
              <w:jc w:val="center"/>
              <w:rPr>
                <w:rFonts w:eastAsia="Calibri" w:cs="Times New Roman"/>
                <w:color w:val="2C2C2C"/>
                <w:sz w:val="22"/>
                <w:lang w:eastAsia="ru-RU"/>
              </w:rPr>
            </w:pPr>
            <w:r>
              <w:rPr>
                <w:rFonts w:eastAsia="Calibri" w:cs="Times New Roman"/>
                <w:color w:val="2C2C2C"/>
                <w:sz w:val="22"/>
                <w:lang w:eastAsia="ru-RU"/>
              </w:rPr>
              <w:t>100</w:t>
            </w:r>
          </w:p>
        </w:tc>
        <w:tc>
          <w:tcPr>
            <w:tcW w:w="3403" w:type="dxa"/>
            <w:shd w:val="clear" w:color="auto" w:fill="FFFFFF" w:themeFill="background1"/>
          </w:tcPr>
          <w:p w:rsidR="00094E29" w:rsidRPr="00094E29" w:rsidRDefault="00094E29" w:rsidP="00CF3383">
            <w:pPr>
              <w:jc w:val="center"/>
              <w:rPr>
                <w:sz w:val="22"/>
              </w:rPr>
            </w:pPr>
            <w:r w:rsidRPr="00094E29">
              <w:rPr>
                <w:sz w:val="22"/>
              </w:rPr>
              <w:t>Данные администрации МО "</w:t>
            </w:r>
            <w:proofErr w:type="spellStart"/>
            <w:r w:rsidRPr="00094E29">
              <w:rPr>
                <w:sz w:val="22"/>
              </w:rPr>
              <w:t>Выровское</w:t>
            </w:r>
            <w:proofErr w:type="spellEnd"/>
            <w:r w:rsidRPr="00094E29">
              <w:rPr>
                <w:sz w:val="22"/>
              </w:rPr>
              <w:t xml:space="preserve"> с/п"</w:t>
            </w:r>
          </w:p>
          <w:p w:rsidR="00094E29" w:rsidRPr="00094E29" w:rsidRDefault="00094E29" w:rsidP="00CF3383">
            <w:pPr>
              <w:jc w:val="center"/>
              <w:rPr>
                <w:sz w:val="22"/>
              </w:rPr>
            </w:pPr>
          </w:p>
          <w:p w:rsidR="00094E29" w:rsidRPr="00094E29" w:rsidRDefault="00094E29" w:rsidP="00D93FB2">
            <w:pPr>
              <w:jc w:val="center"/>
              <w:rPr>
                <w:rFonts w:eastAsia="Calibri" w:cs="Times New Roman"/>
                <w:color w:val="2C2C2C"/>
                <w:sz w:val="22"/>
                <w:lang w:eastAsia="ru-RU"/>
              </w:rPr>
            </w:pPr>
            <w:r w:rsidRPr="00094E29">
              <w:rPr>
                <w:sz w:val="22"/>
              </w:rPr>
              <w:t>Проведено мероприятие, посвященное празднованию Дня Победы</w:t>
            </w:r>
            <w:r w:rsidR="005941E0">
              <w:rPr>
                <w:sz w:val="22"/>
              </w:rPr>
              <w:t xml:space="preserve"> и Дня </w:t>
            </w:r>
            <w:r w:rsidR="00094C33">
              <w:rPr>
                <w:sz w:val="22"/>
              </w:rPr>
              <w:t xml:space="preserve"> пожилого человека</w:t>
            </w:r>
          </w:p>
        </w:tc>
      </w:tr>
    </w:tbl>
    <w:p w:rsidR="00094E29" w:rsidRDefault="00094E29" w:rsidP="000046E4">
      <w:pPr>
        <w:spacing w:after="0" w:line="240" w:lineRule="auto"/>
        <w:jc w:val="center"/>
        <w:rPr>
          <w:rFonts w:cs="Times New Roman"/>
          <w:b/>
          <w:szCs w:val="24"/>
        </w:rPr>
      </w:pPr>
    </w:p>
    <w:p w:rsidR="00094E29" w:rsidRDefault="00094E29" w:rsidP="000046E4">
      <w:pPr>
        <w:spacing w:after="0" w:line="240" w:lineRule="auto"/>
        <w:jc w:val="center"/>
        <w:rPr>
          <w:rFonts w:cs="Times New Roman"/>
          <w:b/>
          <w:szCs w:val="24"/>
        </w:rPr>
      </w:pPr>
    </w:p>
    <w:p w:rsidR="000046E4" w:rsidRDefault="000046E4" w:rsidP="000046E4">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 xml:space="preserve">программы  </w:t>
      </w:r>
      <w:r w:rsidR="00BB7F1F">
        <w:rPr>
          <w:rFonts w:cs="Times New Roman"/>
          <w:b/>
          <w:szCs w:val="24"/>
        </w:rPr>
        <w:t>за</w:t>
      </w:r>
      <w:proofErr w:type="gramEnd"/>
      <w:r w:rsidR="00BB7F1F">
        <w:rPr>
          <w:rFonts w:cs="Times New Roman"/>
          <w:b/>
          <w:szCs w:val="24"/>
        </w:rPr>
        <w:t xml:space="preserve"> 2024 год</w:t>
      </w:r>
    </w:p>
    <w:p w:rsidR="00BB7F1F" w:rsidRDefault="00BB7F1F" w:rsidP="000046E4">
      <w:pPr>
        <w:spacing w:after="0" w:line="240" w:lineRule="auto"/>
        <w:jc w:val="center"/>
        <w:rPr>
          <w:rFonts w:cs="Times New Roman"/>
          <w:b/>
          <w:szCs w:val="24"/>
        </w:rPr>
      </w:pPr>
    </w:p>
    <w:tbl>
      <w:tblPr>
        <w:tblW w:w="10480" w:type="dxa"/>
        <w:tblInd w:w="95" w:type="dxa"/>
        <w:tblLook w:val="04A0" w:firstRow="1" w:lastRow="0" w:firstColumn="1" w:lastColumn="0" w:noHBand="0" w:noVBand="1"/>
      </w:tblPr>
      <w:tblGrid>
        <w:gridCol w:w="4337"/>
        <w:gridCol w:w="1236"/>
        <w:gridCol w:w="960"/>
        <w:gridCol w:w="2027"/>
        <w:gridCol w:w="1920"/>
      </w:tblGrid>
      <w:tr w:rsidR="00BB7F1F" w:rsidRPr="00BB7F1F" w:rsidTr="00BB7F1F">
        <w:trPr>
          <w:trHeight w:val="460"/>
        </w:trPr>
        <w:tc>
          <w:tcPr>
            <w:tcW w:w="4549" w:type="dxa"/>
            <w:tcBorders>
              <w:top w:val="single" w:sz="8" w:space="0" w:color="auto"/>
              <w:left w:val="single" w:sz="8" w:space="0" w:color="auto"/>
              <w:bottom w:val="single" w:sz="8" w:space="0" w:color="auto"/>
              <w:right w:val="single" w:sz="8" w:space="0" w:color="auto"/>
            </w:tcBorders>
            <w:shd w:val="clear" w:color="000000" w:fill="EAF1DD"/>
            <w:hideMark/>
          </w:tcPr>
          <w:p w:rsidR="00BB7F1F" w:rsidRPr="00BB7F1F" w:rsidRDefault="00BB7F1F" w:rsidP="00BB7F1F">
            <w:pPr>
              <w:spacing w:after="0" w:line="240" w:lineRule="auto"/>
              <w:jc w:val="both"/>
              <w:rPr>
                <w:rFonts w:eastAsia="Times New Roman" w:cs="Times New Roman"/>
                <w:color w:val="000000"/>
                <w:szCs w:val="24"/>
                <w:lang w:eastAsia="ru-RU"/>
              </w:rPr>
            </w:pPr>
            <w:r w:rsidRPr="00BB7F1F">
              <w:rPr>
                <w:rFonts w:eastAsia="Times New Roman" w:cs="Times New Roman"/>
                <w:color w:val="000000"/>
                <w:szCs w:val="24"/>
                <w:lang w:eastAsia="ru-RU"/>
              </w:rPr>
              <w:t>Эффективность реализации МП, %</w:t>
            </w:r>
          </w:p>
        </w:tc>
        <w:tc>
          <w:tcPr>
            <w:tcW w:w="1831" w:type="dxa"/>
            <w:gridSpan w:val="2"/>
            <w:tcBorders>
              <w:top w:val="single" w:sz="8" w:space="0" w:color="auto"/>
              <w:left w:val="nil"/>
              <w:bottom w:val="single" w:sz="8" w:space="0" w:color="auto"/>
              <w:right w:val="single" w:sz="8" w:space="0" w:color="000000"/>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100,191</w:t>
            </w:r>
          </w:p>
        </w:tc>
        <w:tc>
          <w:tcPr>
            <w:tcW w:w="4100" w:type="dxa"/>
            <w:gridSpan w:val="2"/>
            <w:tcBorders>
              <w:top w:val="single" w:sz="8" w:space="0" w:color="auto"/>
              <w:left w:val="nil"/>
              <w:bottom w:val="single" w:sz="8" w:space="0" w:color="auto"/>
              <w:right w:val="single" w:sz="8" w:space="0" w:color="000000"/>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Высокая степень эффективности</w:t>
            </w:r>
          </w:p>
        </w:tc>
      </w:tr>
      <w:tr w:rsidR="00BB7F1F" w:rsidRPr="00BB7F1F" w:rsidTr="00BB7F1F">
        <w:trPr>
          <w:trHeight w:val="694"/>
        </w:trPr>
        <w:tc>
          <w:tcPr>
            <w:tcW w:w="4549" w:type="dxa"/>
            <w:tcBorders>
              <w:top w:val="nil"/>
              <w:left w:val="single" w:sz="8" w:space="0" w:color="auto"/>
              <w:bottom w:val="single" w:sz="8" w:space="0" w:color="auto"/>
              <w:right w:val="single" w:sz="8" w:space="0" w:color="auto"/>
            </w:tcBorders>
            <w:shd w:val="clear" w:color="000000" w:fill="EAF1DD"/>
            <w:hideMark/>
          </w:tcPr>
          <w:p w:rsidR="00BB7F1F" w:rsidRPr="00BB7F1F" w:rsidRDefault="00BB7F1F" w:rsidP="00BB7F1F">
            <w:pPr>
              <w:spacing w:after="0" w:line="240" w:lineRule="auto"/>
              <w:jc w:val="both"/>
              <w:rPr>
                <w:rFonts w:eastAsia="Times New Roman" w:cs="Times New Roman"/>
                <w:color w:val="000000"/>
                <w:szCs w:val="24"/>
                <w:lang w:eastAsia="ru-RU"/>
              </w:rPr>
            </w:pPr>
            <w:r w:rsidRPr="00BB7F1F">
              <w:rPr>
                <w:rFonts w:eastAsia="Times New Roman" w:cs="Times New Roman"/>
                <w:color w:val="000000"/>
                <w:szCs w:val="24"/>
                <w:lang w:eastAsia="ru-RU"/>
              </w:rPr>
              <w:t>Достижение целевых индикаторов МП, %</w:t>
            </w:r>
          </w:p>
        </w:tc>
        <w:tc>
          <w:tcPr>
            <w:tcW w:w="5931" w:type="dxa"/>
            <w:gridSpan w:val="4"/>
            <w:tcBorders>
              <w:top w:val="single" w:sz="8" w:space="0" w:color="auto"/>
              <w:left w:val="nil"/>
              <w:bottom w:val="single" w:sz="8" w:space="0" w:color="auto"/>
              <w:right w:val="single" w:sz="8" w:space="0" w:color="000000"/>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102,69%</w:t>
            </w:r>
          </w:p>
        </w:tc>
      </w:tr>
      <w:tr w:rsidR="00BB7F1F" w:rsidRPr="00BB7F1F" w:rsidTr="00BB7F1F">
        <w:trPr>
          <w:trHeight w:val="690"/>
        </w:trPr>
        <w:tc>
          <w:tcPr>
            <w:tcW w:w="4549" w:type="dxa"/>
            <w:tcBorders>
              <w:top w:val="nil"/>
              <w:left w:val="single" w:sz="8" w:space="0" w:color="auto"/>
              <w:bottom w:val="single" w:sz="8" w:space="0" w:color="auto"/>
              <w:right w:val="single" w:sz="8" w:space="0" w:color="auto"/>
            </w:tcBorders>
            <w:shd w:val="clear" w:color="000000" w:fill="EAF1DD"/>
            <w:hideMark/>
          </w:tcPr>
          <w:p w:rsidR="00BB7F1F" w:rsidRPr="00BB7F1F" w:rsidRDefault="00BB7F1F" w:rsidP="00BB7F1F">
            <w:pPr>
              <w:spacing w:after="0" w:line="240" w:lineRule="auto"/>
              <w:jc w:val="both"/>
              <w:rPr>
                <w:rFonts w:eastAsia="Times New Roman" w:cs="Times New Roman"/>
                <w:color w:val="000000"/>
                <w:szCs w:val="24"/>
                <w:lang w:eastAsia="ru-RU"/>
              </w:rPr>
            </w:pPr>
            <w:r w:rsidRPr="00BB7F1F">
              <w:rPr>
                <w:rFonts w:eastAsia="Times New Roman" w:cs="Times New Roman"/>
                <w:color w:val="000000"/>
                <w:szCs w:val="24"/>
                <w:lang w:eastAsia="ru-RU"/>
              </w:rPr>
              <w:t>Достижение показателей ожидаемого результата реализации МП, %</w:t>
            </w:r>
          </w:p>
        </w:tc>
        <w:tc>
          <w:tcPr>
            <w:tcW w:w="5931" w:type="dxa"/>
            <w:gridSpan w:val="4"/>
            <w:tcBorders>
              <w:top w:val="single" w:sz="8" w:space="0" w:color="auto"/>
              <w:left w:val="nil"/>
              <w:bottom w:val="single" w:sz="8" w:space="0" w:color="auto"/>
              <w:right w:val="single" w:sz="8" w:space="0" w:color="000000"/>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100,00%</w:t>
            </w:r>
          </w:p>
        </w:tc>
      </w:tr>
      <w:tr w:rsidR="00BB7F1F" w:rsidRPr="00BB7F1F" w:rsidTr="00BB7F1F">
        <w:trPr>
          <w:trHeight w:val="545"/>
        </w:trPr>
        <w:tc>
          <w:tcPr>
            <w:tcW w:w="4549" w:type="dxa"/>
            <w:tcBorders>
              <w:top w:val="nil"/>
              <w:left w:val="single" w:sz="8" w:space="0" w:color="auto"/>
              <w:bottom w:val="nil"/>
              <w:right w:val="single" w:sz="8" w:space="0" w:color="auto"/>
            </w:tcBorders>
            <w:shd w:val="clear" w:color="000000" w:fill="EAF1DD"/>
            <w:hideMark/>
          </w:tcPr>
          <w:p w:rsidR="00BB7F1F" w:rsidRPr="00BB7F1F" w:rsidRDefault="00BB7F1F" w:rsidP="00BB7F1F">
            <w:pPr>
              <w:spacing w:after="0" w:line="240" w:lineRule="auto"/>
              <w:jc w:val="both"/>
              <w:rPr>
                <w:rFonts w:eastAsia="Times New Roman" w:cs="Times New Roman"/>
                <w:color w:val="000000"/>
                <w:szCs w:val="24"/>
                <w:lang w:eastAsia="ru-RU"/>
              </w:rPr>
            </w:pPr>
            <w:r w:rsidRPr="00BB7F1F">
              <w:rPr>
                <w:rFonts w:eastAsia="Times New Roman" w:cs="Times New Roman"/>
                <w:color w:val="000000"/>
                <w:szCs w:val="24"/>
                <w:lang w:eastAsia="ru-RU"/>
              </w:rPr>
              <w:t>Степень эффективности деятельности МЗ</w:t>
            </w:r>
          </w:p>
        </w:tc>
        <w:tc>
          <w:tcPr>
            <w:tcW w:w="871" w:type="dxa"/>
            <w:tcBorders>
              <w:top w:val="nil"/>
              <w:left w:val="nil"/>
              <w:bottom w:val="single" w:sz="8" w:space="0" w:color="auto"/>
              <w:right w:val="nil"/>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 </w:t>
            </w:r>
          </w:p>
        </w:tc>
        <w:tc>
          <w:tcPr>
            <w:tcW w:w="960" w:type="dxa"/>
            <w:tcBorders>
              <w:top w:val="nil"/>
              <w:left w:val="nil"/>
              <w:bottom w:val="single" w:sz="8" w:space="0" w:color="auto"/>
              <w:right w:val="nil"/>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95,00%</w:t>
            </w:r>
          </w:p>
        </w:tc>
        <w:tc>
          <w:tcPr>
            <w:tcW w:w="2180" w:type="dxa"/>
            <w:tcBorders>
              <w:top w:val="nil"/>
              <w:left w:val="nil"/>
              <w:bottom w:val="single" w:sz="8" w:space="0" w:color="auto"/>
              <w:right w:val="nil"/>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 </w:t>
            </w:r>
          </w:p>
        </w:tc>
        <w:tc>
          <w:tcPr>
            <w:tcW w:w="1920" w:type="dxa"/>
            <w:tcBorders>
              <w:top w:val="nil"/>
              <w:left w:val="nil"/>
              <w:bottom w:val="single" w:sz="8" w:space="0" w:color="auto"/>
              <w:right w:val="single" w:sz="8" w:space="0" w:color="auto"/>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 </w:t>
            </w:r>
          </w:p>
        </w:tc>
      </w:tr>
      <w:tr w:rsidR="00BB7F1F" w:rsidRPr="00BB7F1F" w:rsidTr="00BB7F1F">
        <w:trPr>
          <w:trHeight w:val="315"/>
        </w:trPr>
        <w:tc>
          <w:tcPr>
            <w:tcW w:w="4549"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BB7F1F" w:rsidRPr="00BB7F1F" w:rsidRDefault="00BB7F1F" w:rsidP="00BB7F1F">
            <w:pPr>
              <w:spacing w:after="0" w:line="240" w:lineRule="auto"/>
              <w:jc w:val="both"/>
              <w:rPr>
                <w:rFonts w:eastAsia="Times New Roman" w:cs="Times New Roman"/>
                <w:color w:val="000000"/>
                <w:szCs w:val="24"/>
                <w:lang w:eastAsia="ru-RU"/>
              </w:rPr>
            </w:pPr>
            <w:r w:rsidRPr="00BB7F1F">
              <w:rPr>
                <w:rFonts w:eastAsia="Times New Roman" w:cs="Times New Roman"/>
                <w:color w:val="000000"/>
                <w:szCs w:val="24"/>
                <w:lang w:eastAsia="ru-RU"/>
              </w:rPr>
              <w:t>Общий объём финансирования МП, тыс. рублей</w:t>
            </w:r>
          </w:p>
        </w:tc>
        <w:tc>
          <w:tcPr>
            <w:tcW w:w="871" w:type="dxa"/>
            <w:tcBorders>
              <w:top w:val="nil"/>
              <w:left w:val="nil"/>
              <w:bottom w:val="single" w:sz="8" w:space="0" w:color="auto"/>
              <w:right w:val="single" w:sz="8" w:space="0" w:color="auto"/>
            </w:tcBorders>
            <w:shd w:val="clear" w:color="000000" w:fill="EAF1DD"/>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План</w:t>
            </w:r>
          </w:p>
        </w:tc>
        <w:tc>
          <w:tcPr>
            <w:tcW w:w="3140" w:type="dxa"/>
            <w:gridSpan w:val="2"/>
            <w:tcBorders>
              <w:top w:val="single" w:sz="8" w:space="0" w:color="auto"/>
              <w:left w:val="nil"/>
              <w:bottom w:val="single" w:sz="8" w:space="0" w:color="auto"/>
              <w:right w:val="single" w:sz="8" w:space="0" w:color="000000"/>
            </w:tcBorders>
            <w:shd w:val="clear" w:color="000000" w:fill="EAF1DD"/>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Факт</w:t>
            </w:r>
          </w:p>
        </w:tc>
        <w:tc>
          <w:tcPr>
            <w:tcW w:w="1920" w:type="dxa"/>
            <w:tcBorders>
              <w:top w:val="nil"/>
              <w:left w:val="nil"/>
              <w:bottom w:val="single" w:sz="8" w:space="0" w:color="auto"/>
              <w:right w:val="single" w:sz="8" w:space="0" w:color="auto"/>
            </w:tcBorders>
            <w:shd w:val="clear" w:color="000000" w:fill="FFFF99"/>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 исполнения</w:t>
            </w:r>
          </w:p>
        </w:tc>
      </w:tr>
      <w:tr w:rsidR="00BB7F1F" w:rsidRPr="00BB7F1F" w:rsidTr="00BB7F1F">
        <w:trPr>
          <w:trHeight w:val="390"/>
        </w:trPr>
        <w:tc>
          <w:tcPr>
            <w:tcW w:w="4549" w:type="dxa"/>
            <w:vMerge/>
            <w:tcBorders>
              <w:top w:val="single" w:sz="8" w:space="0" w:color="auto"/>
              <w:left w:val="single" w:sz="8" w:space="0" w:color="auto"/>
              <w:bottom w:val="single" w:sz="8" w:space="0" w:color="000000"/>
              <w:right w:val="single" w:sz="8" w:space="0" w:color="auto"/>
            </w:tcBorders>
            <w:vAlign w:val="center"/>
            <w:hideMark/>
          </w:tcPr>
          <w:p w:rsidR="00BB7F1F" w:rsidRPr="00BB7F1F" w:rsidRDefault="00BB7F1F" w:rsidP="00BB7F1F">
            <w:pPr>
              <w:spacing w:after="0" w:line="240" w:lineRule="auto"/>
              <w:rPr>
                <w:rFonts w:eastAsia="Times New Roman" w:cs="Times New Roman"/>
                <w:color w:val="000000"/>
                <w:szCs w:val="24"/>
                <w:lang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579,60553</w:t>
            </w:r>
          </w:p>
        </w:tc>
        <w:tc>
          <w:tcPr>
            <w:tcW w:w="3140" w:type="dxa"/>
            <w:gridSpan w:val="2"/>
            <w:tcBorders>
              <w:top w:val="single" w:sz="8" w:space="0" w:color="auto"/>
              <w:left w:val="single" w:sz="8" w:space="0" w:color="auto"/>
              <w:bottom w:val="single" w:sz="8" w:space="0" w:color="auto"/>
              <w:right w:val="single" w:sz="8" w:space="0" w:color="000000"/>
            </w:tcBorders>
            <w:shd w:val="clear" w:color="000000" w:fill="EAF1DD"/>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579,60553</w:t>
            </w:r>
          </w:p>
        </w:tc>
        <w:tc>
          <w:tcPr>
            <w:tcW w:w="1920" w:type="dxa"/>
            <w:tcBorders>
              <w:top w:val="single" w:sz="4" w:space="0" w:color="auto"/>
              <w:left w:val="single" w:sz="4" w:space="0" w:color="auto"/>
              <w:bottom w:val="single" w:sz="4" w:space="0" w:color="auto"/>
              <w:right w:val="single" w:sz="4" w:space="0" w:color="auto"/>
            </w:tcBorders>
            <w:shd w:val="clear" w:color="auto" w:fill="auto"/>
            <w:noWrap/>
            <w:hideMark/>
          </w:tcPr>
          <w:p w:rsidR="00BB7F1F" w:rsidRPr="00BB7F1F" w:rsidRDefault="00BB7F1F" w:rsidP="00BB7F1F">
            <w:pPr>
              <w:spacing w:after="0" w:line="240" w:lineRule="auto"/>
              <w:jc w:val="center"/>
              <w:rPr>
                <w:rFonts w:eastAsia="Times New Roman" w:cs="Times New Roman"/>
                <w:color w:val="000000"/>
                <w:szCs w:val="24"/>
                <w:lang w:eastAsia="ru-RU"/>
              </w:rPr>
            </w:pPr>
            <w:r w:rsidRPr="00BB7F1F">
              <w:rPr>
                <w:rFonts w:eastAsia="Times New Roman" w:cs="Times New Roman"/>
                <w:color w:val="000000"/>
                <w:szCs w:val="24"/>
                <w:lang w:eastAsia="ru-RU"/>
              </w:rPr>
              <w:t>100,00%</w:t>
            </w:r>
          </w:p>
        </w:tc>
      </w:tr>
    </w:tbl>
    <w:p w:rsidR="00BB7F1F" w:rsidRDefault="00BB7F1F" w:rsidP="000046E4">
      <w:pPr>
        <w:spacing w:after="0" w:line="240" w:lineRule="auto"/>
        <w:jc w:val="center"/>
        <w:rPr>
          <w:rFonts w:cs="Times New Roman"/>
          <w:b/>
          <w:szCs w:val="24"/>
        </w:rPr>
      </w:pPr>
    </w:p>
    <w:p w:rsidR="007F0F34" w:rsidRDefault="0004128C" w:rsidP="00A91FA1">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7F0F34" w:rsidRPr="00275138" w:rsidRDefault="007F0F34" w:rsidP="007F0F34">
      <w:pPr>
        <w:spacing w:after="0" w:line="240" w:lineRule="auto"/>
        <w:ind w:firstLine="709"/>
        <w:jc w:val="both"/>
        <w:rPr>
          <w:rFonts w:cs="Times New Roman"/>
          <w:color w:val="000000" w:themeColor="text1"/>
          <w:szCs w:val="24"/>
        </w:rPr>
      </w:pPr>
      <w:r w:rsidRPr="00275138">
        <w:rPr>
          <w:rFonts w:cs="Times New Roman"/>
          <w:szCs w:val="24"/>
        </w:rPr>
        <w:lastRenderedPageBreak/>
        <w:t xml:space="preserve">По итогам проведенного мониторинга за </w:t>
      </w:r>
      <w:r w:rsidR="00BB7F1F">
        <w:rPr>
          <w:rFonts w:cs="Times New Roman"/>
          <w:szCs w:val="24"/>
        </w:rPr>
        <w:t xml:space="preserve">2024 </w:t>
      </w:r>
      <w:proofErr w:type="gramStart"/>
      <w:r w:rsidR="00BB7F1F">
        <w:rPr>
          <w:rFonts w:cs="Times New Roman"/>
          <w:szCs w:val="24"/>
        </w:rPr>
        <w:t>год</w:t>
      </w:r>
      <w:r w:rsidR="00D03E90">
        <w:rPr>
          <w:rFonts w:cs="Times New Roman"/>
          <w:szCs w:val="24"/>
        </w:rPr>
        <w:t xml:space="preserve"> </w:t>
      </w:r>
      <w:r w:rsidRPr="00275138">
        <w:rPr>
          <w:rFonts w:cs="Times New Roman"/>
          <w:szCs w:val="24"/>
        </w:rPr>
        <w:t xml:space="preserve"> оценка</w:t>
      </w:r>
      <w:proofErr w:type="gramEnd"/>
      <w:r w:rsidRPr="00275138">
        <w:rPr>
          <w:rFonts w:cs="Times New Roman"/>
          <w:szCs w:val="24"/>
        </w:rPr>
        <w:t xml:space="preserve"> эффективности реализации муниципальной программы  составила </w:t>
      </w:r>
      <w:r w:rsidR="00BB7F1F">
        <w:rPr>
          <w:rFonts w:cs="Times New Roman"/>
          <w:szCs w:val="24"/>
        </w:rPr>
        <w:t>100,1</w:t>
      </w:r>
      <w:r w:rsidRPr="00275138">
        <w:rPr>
          <w:rFonts w:cs="Times New Roman"/>
          <w:szCs w:val="24"/>
        </w:rPr>
        <w:t>%, степень эффективности характеризуется как «</w:t>
      </w:r>
      <w:r w:rsidR="00BB7F1F">
        <w:rPr>
          <w:rFonts w:cs="Times New Roman"/>
          <w:szCs w:val="24"/>
        </w:rPr>
        <w:t>высокая</w:t>
      </w:r>
      <w:r w:rsidRPr="00275138">
        <w:rPr>
          <w:rFonts w:cs="Times New Roman"/>
          <w:szCs w:val="24"/>
        </w:rPr>
        <w:t>».</w:t>
      </w:r>
    </w:p>
    <w:p w:rsidR="007F0F34" w:rsidRPr="00275138" w:rsidRDefault="007F0F34" w:rsidP="007F0F34">
      <w:pPr>
        <w:pStyle w:val="a6"/>
        <w:spacing w:after="0" w:line="240" w:lineRule="auto"/>
        <w:ind w:left="0"/>
        <w:jc w:val="both"/>
        <w:rPr>
          <w:rFonts w:ascii="PT Astra Serif" w:hAnsi="PT Astra Serif"/>
          <w:color w:val="000000" w:themeColor="text1"/>
          <w:szCs w:val="28"/>
        </w:rPr>
      </w:pPr>
      <w:r w:rsidRPr="00275138">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275138">
        <w:rPr>
          <w:rFonts w:ascii="PT Astra Serif" w:hAnsi="PT Astra Serif"/>
          <w:color w:val="000000" w:themeColor="text1"/>
          <w:szCs w:val="28"/>
        </w:rPr>
        <w:t xml:space="preserve">исполнителю </w:t>
      </w:r>
      <w:r w:rsidRPr="00275138">
        <w:rPr>
          <w:rFonts w:ascii="PT Astra Serif" w:hAnsi="PT Astra Serif"/>
          <w:color w:val="000000" w:themeColor="text1"/>
          <w:szCs w:val="28"/>
        </w:rPr>
        <w:t xml:space="preserve"> рекомендуется</w:t>
      </w:r>
      <w:proofErr w:type="gramEnd"/>
      <w:r w:rsidRPr="00275138">
        <w:rPr>
          <w:rFonts w:ascii="PT Astra Serif" w:hAnsi="PT Astra Serif"/>
          <w:color w:val="000000" w:themeColor="text1"/>
          <w:szCs w:val="28"/>
        </w:rPr>
        <w:t>:</w:t>
      </w:r>
    </w:p>
    <w:p w:rsidR="007F0F34" w:rsidRPr="00275138" w:rsidRDefault="007F0F34" w:rsidP="007F0F34">
      <w:pPr>
        <w:pStyle w:val="a6"/>
        <w:numPr>
          <w:ilvl w:val="0"/>
          <w:numId w:val="26"/>
        </w:numPr>
        <w:spacing w:after="0" w:line="240" w:lineRule="auto"/>
        <w:ind w:left="0" w:firstLine="709"/>
        <w:jc w:val="both"/>
        <w:rPr>
          <w:rFonts w:ascii="PT Astra Serif" w:hAnsi="PT Astra Serif"/>
          <w:color w:val="000000" w:themeColor="text1"/>
          <w:szCs w:val="28"/>
        </w:rPr>
      </w:pPr>
      <w:r w:rsidRPr="00275138">
        <w:rPr>
          <w:rFonts w:ascii="PT Astra Serif" w:hAnsi="PT Astra Serif"/>
          <w:color w:val="000000" w:themeColor="text1"/>
          <w:szCs w:val="28"/>
        </w:rPr>
        <w:t>организовать работу в части</w:t>
      </w:r>
      <w:r w:rsidRPr="00275138">
        <w:t xml:space="preserve"> </w:t>
      </w:r>
      <w:r w:rsidRPr="00275138">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F0F34" w:rsidRPr="00275138" w:rsidRDefault="007F0F34" w:rsidP="007F0F3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275138">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275138">
        <w:rPr>
          <w:rFonts w:ascii="PT Astra Serif" w:hAnsi="PT Astra Serif"/>
          <w:bCs/>
          <w:szCs w:val="28"/>
        </w:rPr>
        <w:t>.</w:t>
      </w:r>
    </w:p>
    <w:p w:rsidR="007F0F34" w:rsidRDefault="007F0F34" w:rsidP="00A91FA1">
      <w:pPr>
        <w:tabs>
          <w:tab w:val="left" w:pos="0"/>
        </w:tabs>
        <w:spacing w:after="0"/>
        <w:ind w:left="567" w:firstLine="142"/>
        <w:contextualSpacing/>
        <w:jc w:val="both"/>
        <w:rPr>
          <w:b/>
          <w:i/>
          <w:szCs w:val="24"/>
          <w:shd w:val="clear" w:color="auto" w:fill="FFFFFF"/>
        </w:rPr>
      </w:pPr>
    </w:p>
    <w:p w:rsidR="007F0F34" w:rsidRDefault="007F0F34" w:rsidP="007F0F34">
      <w:pPr>
        <w:pStyle w:val="ab"/>
        <w:spacing w:line="240" w:lineRule="exact"/>
        <w:ind w:left="709" w:right="-57" w:hanging="709"/>
        <w:jc w:val="center"/>
        <w:rPr>
          <w:b/>
          <w:kern w:val="28"/>
          <w:szCs w:val="28"/>
        </w:rPr>
      </w:pPr>
      <w:r>
        <w:rPr>
          <w:rFonts w:eastAsia="Calibri"/>
        </w:rPr>
        <w:tab/>
      </w:r>
      <w:r w:rsidR="00D34778">
        <w:rPr>
          <w:b/>
          <w:szCs w:val="28"/>
        </w:rPr>
        <w:t>4</w:t>
      </w:r>
      <w:r w:rsidRPr="00FD2AE8">
        <w:rPr>
          <w:b/>
          <w:szCs w:val="28"/>
        </w:rPr>
        <w:t xml:space="preserve">. </w:t>
      </w:r>
      <w:r w:rsidRPr="00FD2AE8">
        <w:rPr>
          <w:b/>
          <w:kern w:val="28"/>
          <w:szCs w:val="28"/>
        </w:rPr>
        <w:t>«</w:t>
      </w:r>
      <w:r>
        <w:rPr>
          <w:b/>
          <w:kern w:val="28"/>
          <w:szCs w:val="28"/>
        </w:rPr>
        <w:t>Молодежь</w:t>
      </w:r>
      <w:r w:rsidRPr="00FD2AE8">
        <w:rPr>
          <w:b/>
          <w:kern w:val="28"/>
          <w:szCs w:val="28"/>
        </w:rPr>
        <w:t xml:space="preserve">» </w:t>
      </w:r>
    </w:p>
    <w:p w:rsidR="007F0F34" w:rsidRDefault="007F0F34" w:rsidP="007F0F34">
      <w:pPr>
        <w:pStyle w:val="ab"/>
        <w:spacing w:line="240" w:lineRule="exact"/>
        <w:ind w:left="709" w:right="-57" w:hanging="709"/>
        <w:rPr>
          <w:color w:val="333333"/>
          <w:szCs w:val="24"/>
          <w:shd w:val="clear" w:color="auto" w:fill="FFFFFF"/>
        </w:rPr>
      </w:pPr>
    </w:p>
    <w:p w:rsidR="007F0F34" w:rsidRDefault="007F0F34" w:rsidP="00A87E8F">
      <w:pPr>
        <w:spacing w:after="0"/>
        <w:jc w:val="both"/>
        <w:rPr>
          <w:szCs w:val="24"/>
        </w:rPr>
      </w:pPr>
      <w:r>
        <w:t xml:space="preserve">       </w:t>
      </w:r>
      <w:r w:rsidR="00A87E8F">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Срок реализации 2023-2025 годы.</w:t>
      </w:r>
    </w:p>
    <w:p w:rsidR="007F0F34" w:rsidRPr="00020ADD" w:rsidRDefault="007F0F34" w:rsidP="00A87E8F">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sidR="00600E7E">
        <w:rPr>
          <w:rFonts w:eastAsia="Times New Roman" w:cs="Times New Roman"/>
          <w:szCs w:val="24"/>
          <w:lang w:eastAsia="ru-RU"/>
        </w:rPr>
        <w:t>5,960</w:t>
      </w:r>
      <w:r w:rsidR="00CC23B4">
        <w:rPr>
          <w:rFonts w:eastAsia="Times New Roman" w:cs="Times New Roman"/>
          <w:szCs w:val="24"/>
          <w:lang w:eastAsia="ru-RU"/>
        </w:rPr>
        <w:t xml:space="preserve"> </w:t>
      </w:r>
      <w:r w:rsidRPr="008B09E3">
        <w:rPr>
          <w:rFonts w:eastAsia="Times New Roman" w:cs="Times New Roman"/>
          <w:szCs w:val="24"/>
          <w:lang w:eastAsia="ru-RU"/>
        </w:rPr>
        <w:t xml:space="preserve"> тыс. руб</w:t>
      </w:r>
      <w:r>
        <w:rPr>
          <w:rFonts w:eastAsia="Times New Roman" w:cs="Times New Roman"/>
          <w:szCs w:val="24"/>
          <w:lang w:eastAsia="ru-RU"/>
        </w:rPr>
        <w:t>лей</w:t>
      </w:r>
      <w:r w:rsidRPr="00020ADD">
        <w:rPr>
          <w:rFonts w:eastAsia="Times New Roman" w:cs="Times New Roman"/>
          <w:szCs w:val="24"/>
          <w:lang w:eastAsia="ru-RU"/>
        </w:rPr>
        <w:t>.</w:t>
      </w:r>
    </w:p>
    <w:p w:rsidR="007F0F34" w:rsidRPr="00020ADD" w:rsidRDefault="007F0F34" w:rsidP="00A87E8F">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составило </w:t>
      </w:r>
      <w:proofErr w:type="gramStart"/>
      <w:r w:rsidR="00CC23B4">
        <w:rPr>
          <w:rFonts w:eastAsia="Times New Roman" w:cs="Times New Roman"/>
          <w:szCs w:val="24"/>
          <w:lang w:eastAsia="ru-RU"/>
        </w:rPr>
        <w:t xml:space="preserve">5,960 </w:t>
      </w:r>
      <w:r>
        <w:rPr>
          <w:rFonts w:eastAsia="Times New Roman" w:cs="Times New Roman"/>
          <w:szCs w:val="24"/>
          <w:lang w:eastAsia="ru-RU"/>
        </w:rPr>
        <w:t xml:space="preserve"> тыс.</w:t>
      </w:r>
      <w:proofErr w:type="gramEnd"/>
      <w:r>
        <w:rPr>
          <w:rFonts w:eastAsia="Times New Roman" w:cs="Times New Roman"/>
          <w:szCs w:val="24"/>
          <w:lang w:eastAsia="ru-RU"/>
        </w:rPr>
        <w:t xml:space="preserve"> рублей, </w:t>
      </w:r>
      <w:r w:rsidRPr="00020ADD">
        <w:rPr>
          <w:rFonts w:eastAsia="Times New Roman" w:cs="Times New Roman"/>
          <w:szCs w:val="24"/>
          <w:lang w:eastAsia="ru-RU"/>
        </w:rPr>
        <w:t xml:space="preserve">что составляет </w:t>
      </w:r>
      <w:r w:rsidR="00600E7E">
        <w:rPr>
          <w:rFonts w:eastAsia="Times New Roman" w:cs="Times New Roman"/>
          <w:szCs w:val="24"/>
          <w:lang w:eastAsia="ru-RU"/>
        </w:rPr>
        <w:t>100,0</w:t>
      </w:r>
      <w:r>
        <w:rPr>
          <w:rFonts w:eastAsia="Times New Roman" w:cs="Times New Roman"/>
          <w:szCs w:val="24"/>
          <w:lang w:eastAsia="ru-RU"/>
        </w:rPr>
        <w:t>%</w:t>
      </w:r>
      <w:r w:rsidRPr="00020ADD">
        <w:rPr>
          <w:rFonts w:eastAsia="Times New Roman" w:cs="Times New Roman"/>
          <w:szCs w:val="24"/>
          <w:lang w:eastAsia="ru-RU"/>
        </w:rPr>
        <w:t xml:space="preserve"> от запланированного объёма финансирования.</w:t>
      </w:r>
    </w:p>
    <w:p w:rsidR="007F0F34" w:rsidRDefault="007F0F34" w:rsidP="00A87E8F">
      <w:pPr>
        <w:spacing w:after="0"/>
        <w:jc w:val="both"/>
        <w:rPr>
          <w:rFonts w:eastAsia="Times New Roman"/>
          <w:szCs w:val="24"/>
          <w:lang w:eastAsia="ru-RU"/>
        </w:rPr>
      </w:pPr>
      <w:r>
        <w:rPr>
          <w:rFonts w:eastAsia="Times New Roman" w:cs="Times New Roman"/>
          <w:szCs w:val="24"/>
          <w:lang w:eastAsia="ru-RU"/>
        </w:rPr>
        <w:t xml:space="preserve">  </w:t>
      </w:r>
      <w:r>
        <w:rPr>
          <w:rFonts w:eastAsia="Times New Roman"/>
          <w:szCs w:val="24"/>
          <w:lang w:eastAsia="ru-RU"/>
        </w:rPr>
        <w:t xml:space="preserve">  </w:t>
      </w:r>
      <w:r w:rsidR="00A87E8F">
        <w:rPr>
          <w:rFonts w:eastAsia="Times New Roman"/>
          <w:szCs w:val="24"/>
          <w:lang w:eastAsia="ru-RU"/>
        </w:rPr>
        <w:t xml:space="preserve">     </w:t>
      </w: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Pr="00F17AA8">
        <w:rPr>
          <w:rFonts w:eastAsia="Times New Roman"/>
          <w:szCs w:val="24"/>
          <w:lang w:eastAsia="ru-RU"/>
        </w:rPr>
        <w:t xml:space="preserve">по </w:t>
      </w:r>
      <w:r>
        <w:rPr>
          <w:rFonts w:eastAsia="Times New Roman"/>
          <w:szCs w:val="24"/>
          <w:lang w:eastAsia="ru-RU"/>
        </w:rPr>
        <w:t xml:space="preserve"> </w:t>
      </w:r>
      <w:r w:rsidRPr="00F17AA8">
        <w:rPr>
          <w:rFonts w:eastAsia="Times New Roman"/>
          <w:szCs w:val="24"/>
          <w:lang w:eastAsia="ru-RU"/>
        </w:rPr>
        <w:t>целев</w:t>
      </w:r>
      <w:r w:rsidR="00A87E8F">
        <w:rPr>
          <w:rFonts w:eastAsia="Times New Roman"/>
          <w:szCs w:val="24"/>
          <w:lang w:eastAsia="ru-RU"/>
        </w:rPr>
        <w:t>ым</w:t>
      </w:r>
      <w:proofErr w:type="gramEnd"/>
      <w:r w:rsidR="00A87E8F">
        <w:rPr>
          <w:rFonts w:eastAsia="Times New Roman"/>
          <w:szCs w:val="24"/>
          <w:lang w:eastAsia="ru-RU"/>
        </w:rPr>
        <w:t xml:space="preserve"> индикаторам</w:t>
      </w:r>
      <w:r w:rsidRPr="007978E1">
        <w:rPr>
          <w:rFonts w:eastAsia="Times New Roman"/>
          <w:szCs w:val="24"/>
          <w:lang w:eastAsia="ru-RU"/>
        </w:rPr>
        <w:t>.</w:t>
      </w:r>
    </w:p>
    <w:tbl>
      <w:tblPr>
        <w:tblStyle w:val="ad"/>
        <w:tblW w:w="10212" w:type="dxa"/>
        <w:tblInd w:w="250" w:type="dxa"/>
        <w:shd w:val="clear" w:color="auto" w:fill="FFFFFF" w:themeFill="background1"/>
        <w:tblLayout w:type="fixed"/>
        <w:tblLook w:val="00A0" w:firstRow="1" w:lastRow="0" w:firstColumn="1" w:lastColumn="0" w:noHBand="0" w:noVBand="0"/>
      </w:tblPr>
      <w:tblGrid>
        <w:gridCol w:w="993"/>
        <w:gridCol w:w="3407"/>
        <w:gridCol w:w="633"/>
        <w:gridCol w:w="926"/>
        <w:gridCol w:w="850"/>
        <w:gridCol w:w="709"/>
        <w:gridCol w:w="2694"/>
      </w:tblGrid>
      <w:tr w:rsidR="00A87E8F" w:rsidRPr="00F40879" w:rsidTr="00A87E8F">
        <w:trPr>
          <w:trHeight w:val="1379"/>
        </w:trPr>
        <w:tc>
          <w:tcPr>
            <w:tcW w:w="993" w:type="dxa"/>
            <w:shd w:val="clear" w:color="auto" w:fill="FFFFFF" w:themeFill="background1"/>
          </w:tcPr>
          <w:p w:rsidR="00A87E8F" w:rsidRPr="00F40879" w:rsidRDefault="00A87E8F" w:rsidP="00922047">
            <w:pPr>
              <w:spacing w:after="96"/>
              <w:jc w:val="center"/>
              <w:rPr>
                <w:rFonts w:eastAsia="Calibri" w:cs="Times New Roman"/>
                <w:sz w:val="22"/>
                <w:lang w:eastAsia="ru-RU"/>
              </w:rPr>
            </w:pPr>
            <w:r w:rsidRPr="00F40879">
              <w:rPr>
                <w:rFonts w:eastAsia="Calibri" w:cs="Times New Roman"/>
                <w:b/>
                <w:bCs/>
                <w:sz w:val="22"/>
                <w:lang w:eastAsia="ru-RU"/>
              </w:rPr>
              <w:br/>
              <w:t> № </w:t>
            </w:r>
            <w:r w:rsidRPr="00F40879">
              <w:rPr>
                <w:rFonts w:eastAsia="Calibri" w:cs="Times New Roman"/>
                <w:b/>
                <w:bCs/>
                <w:sz w:val="22"/>
                <w:lang w:eastAsia="ru-RU"/>
              </w:rPr>
              <w:br/>
              <w:t>п/п</w:t>
            </w:r>
          </w:p>
        </w:tc>
        <w:tc>
          <w:tcPr>
            <w:tcW w:w="3407" w:type="dxa"/>
            <w:shd w:val="clear" w:color="auto" w:fill="FFFFFF" w:themeFill="background1"/>
          </w:tcPr>
          <w:p w:rsidR="00A87E8F" w:rsidRPr="00F40879" w:rsidRDefault="00A87E8F" w:rsidP="00922047">
            <w:pPr>
              <w:spacing w:after="96"/>
              <w:jc w:val="center"/>
              <w:rPr>
                <w:rFonts w:cs="Times New Roman"/>
                <w:b/>
                <w:bCs/>
                <w:sz w:val="22"/>
                <w:lang w:eastAsia="ru-RU"/>
              </w:rPr>
            </w:pPr>
          </w:p>
          <w:p w:rsidR="00A87E8F" w:rsidRPr="00F40879" w:rsidRDefault="00A87E8F" w:rsidP="00922047">
            <w:pPr>
              <w:spacing w:after="96"/>
              <w:jc w:val="center"/>
              <w:rPr>
                <w:rFonts w:cs="Times New Roman"/>
                <w:b/>
                <w:bCs/>
                <w:sz w:val="22"/>
                <w:lang w:eastAsia="ru-RU"/>
              </w:rPr>
            </w:pPr>
            <w:r w:rsidRPr="00F40879">
              <w:rPr>
                <w:rFonts w:cs="Times New Roman"/>
                <w:b/>
                <w:bCs/>
                <w:sz w:val="22"/>
                <w:lang w:eastAsia="ru-RU"/>
              </w:rPr>
              <w:t xml:space="preserve">Наименование </w:t>
            </w:r>
          </w:p>
          <w:p w:rsidR="00A87E8F" w:rsidRPr="00F40879" w:rsidRDefault="00A87E8F" w:rsidP="00922047">
            <w:pPr>
              <w:spacing w:after="96"/>
              <w:jc w:val="center"/>
              <w:rPr>
                <w:rFonts w:eastAsia="Calibri" w:cs="Times New Roman"/>
                <w:sz w:val="22"/>
                <w:lang w:eastAsia="ru-RU"/>
              </w:rPr>
            </w:pPr>
            <w:r w:rsidRPr="00F40879">
              <w:rPr>
                <w:rFonts w:cs="Times New Roman"/>
                <w:b/>
                <w:bCs/>
                <w:sz w:val="22"/>
                <w:lang w:eastAsia="ru-RU"/>
              </w:rPr>
              <w:t xml:space="preserve">целевого </w:t>
            </w:r>
            <w:r w:rsidRPr="00F40879">
              <w:rPr>
                <w:rFonts w:eastAsia="Calibri" w:cs="Times New Roman"/>
                <w:b/>
                <w:bCs/>
                <w:sz w:val="22"/>
                <w:lang w:eastAsia="ru-RU"/>
              </w:rPr>
              <w:t>показателя</w:t>
            </w:r>
          </w:p>
        </w:tc>
        <w:tc>
          <w:tcPr>
            <w:tcW w:w="633" w:type="dxa"/>
            <w:shd w:val="clear" w:color="auto" w:fill="FFFFFF" w:themeFill="background1"/>
          </w:tcPr>
          <w:p w:rsidR="00A87E8F" w:rsidRPr="00F40879" w:rsidRDefault="00A87E8F" w:rsidP="00922047">
            <w:pPr>
              <w:spacing w:after="96"/>
              <w:jc w:val="center"/>
              <w:rPr>
                <w:rFonts w:eastAsia="Calibri" w:cs="Times New Roman"/>
                <w:b/>
                <w:bCs/>
                <w:sz w:val="22"/>
                <w:lang w:eastAsia="ru-RU"/>
              </w:rPr>
            </w:pPr>
          </w:p>
          <w:p w:rsidR="00A87E8F" w:rsidRPr="00F40879" w:rsidRDefault="00A87E8F" w:rsidP="00922047">
            <w:pPr>
              <w:spacing w:after="96"/>
              <w:jc w:val="center"/>
              <w:rPr>
                <w:rFonts w:eastAsia="Calibri" w:cs="Times New Roman"/>
                <w:sz w:val="22"/>
                <w:lang w:eastAsia="ru-RU"/>
              </w:rPr>
            </w:pPr>
            <w:r w:rsidRPr="00F40879">
              <w:rPr>
                <w:rFonts w:eastAsia="Calibri" w:cs="Times New Roman"/>
                <w:b/>
                <w:bCs/>
                <w:sz w:val="22"/>
                <w:lang w:eastAsia="ru-RU"/>
              </w:rPr>
              <w:t>Ед. </w:t>
            </w:r>
            <w:r w:rsidRPr="00F40879">
              <w:rPr>
                <w:rFonts w:eastAsia="Calibri" w:cs="Times New Roman"/>
                <w:b/>
                <w:bCs/>
                <w:sz w:val="22"/>
                <w:lang w:eastAsia="ru-RU"/>
              </w:rPr>
              <w:br/>
            </w:r>
            <w:proofErr w:type="spellStart"/>
            <w:r w:rsidRPr="00F40879">
              <w:rPr>
                <w:rFonts w:eastAsia="Calibri" w:cs="Times New Roman"/>
                <w:b/>
                <w:bCs/>
                <w:sz w:val="22"/>
                <w:lang w:eastAsia="ru-RU"/>
              </w:rPr>
              <w:t>изм</w:t>
            </w:r>
            <w:proofErr w:type="spellEnd"/>
          </w:p>
        </w:tc>
        <w:tc>
          <w:tcPr>
            <w:tcW w:w="926" w:type="dxa"/>
            <w:shd w:val="clear" w:color="auto" w:fill="FFFFFF" w:themeFill="background1"/>
          </w:tcPr>
          <w:p w:rsidR="00A87E8F" w:rsidRPr="00F40879" w:rsidRDefault="00A87E8F" w:rsidP="00922047">
            <w:pPr>
              <w:spacing w:after="96"/>
              <w:jc w:val="center"/>
              <w:rPr>
                <w:rFonts w:eastAsia="Calibri" w:cs="Times New Roman"/>
                <w:b/>
                <w:bCs/>
                <w:sz w:val="22"/>
                <w:lang w:eastAsia="ru-RU"/>
              </w:rPr>
            </w:pPr>
          </w:p>
          <w:p w:rsidR="00A87E8F" w:rsidRPr="00F40879" w:rsidRDefault="00A87E8F" w:rsidP="00922047">
            <w:pPr>
              <w:spacing w:after="96"/>
              <w:jc w:val="center"/>
              <w:rPr>
                <w:rFonts w:eastAsia="Calibri" w:cs="Times New Roman"/>
                <w:sz w:val="22"/>
                <w:lang w:eastAsia="ru-RU"/>
              </w:rPr>
            </w:pPr>
            <w:r w:rsidRPr="00F40879">
              <w:rPr>
                <w:rFonts w:eastAsia="Calibri" w:cs="Times New Roman"/>
                <w:b/>
                <w:bCs/>
                <w:sz w:val="22"/>
                <w:lang w:eastAsia="ru-RU"/>
              </w:rPr>
              <w:t>План</w:t>
            </w:r>
          </w:p>
        </w:tc>
        <w:tc>
          <w:tcPr>
            <w:tcW w:w="850" w:type="dxa"/>
            <w:shd w:val="clear" w:color="auto" w:fill="FFFFFF" w:themeFill="background1"/>
          </w:tcPr>
          <w:p w:rsidR="00A87E8F" w:rsidRPr="00F40879" w:rsidRDefault="00A87E8F" w:rsidP="00922047">
            <w:pPr>
              <w:spacing w:after="96"/>
              <w:jc w:val="center"/>
              <w:rPr>
                <w:rFonts w:eastAsia="Calibri" w:cs="Times New Roman"/>
                <w:b/>
                <w:bCs/>
                <w:sz w:val="22"/>
                <w:lang w:eastAsia="ru-RU"/>
              </w:rPr>
            </w:pPr>
          </w:p>
          <w:p w:rsidR="00A87E8F" w:rsidRPr="00F40879" w:rsidRDefault="00A87E8F" w:rsidP="00922047">
            <w:pPr>
              <w:spacing w:after="96"/>
              <w:jc w:val="center"/>
              <w:rPr>
                <w:rFonts w:eastAsia="Calibri" w:cs="Times New Roman"/>
                <w:sz w:val="22"/>
                <w:lang w:eastAsia="ru-RU"/>
              </w:rPr>
            </w:pPr>
            <w:r w:rsidRPr="00F40879">
              <w:rPr>
                <w:rFonts w:eastAsia="Calibri" w:cs="Times New Roman"/>
                <w:b/>
                <w:bCs/>
                <w:sz w:val="22"/>
                <w:lang w:eastAsia="ru-RU"/>
              </w:rPr>
              <w:t>Факт</w:t>
            </w:r>
          </w:p>
        </w:tc>
        <w:tc>
          <w:tcPr>
            <w:tcW w:w="709" w:type="dxa"/>
            <w:shd w:val="clear" w:color="auto" w:fill="FFFFFF" w:themeFill="background1"/>
          </w:tcPr>
          <w:p w:rsidR="00A87E8F" w:rsidRPr="00F40879" w:rsidRDefault="00A87E8F" w:rsidP="00922047">
            <w:pPr>
              <w:spacing w:after="96" w:line="255" w:lineRule="atLeast"/>
              <w:jc w:val="center"/>
              <w:rPr>
                <w:rFonts w:eastAsia="Calibri" w:cs="Times New Roman"/>
                <w:sz w:val="22"/>
                <w:lang w:eastAsia="ru-RU"/>
              </w:rPr>
            </w:pPr>
            <w:r w:rsidRPr="00F40879">
              <w:rPr>
                <w:rFonts w:eastAsia="Times New Roman" w:cs="Times New Roman"/>
                <w:b/>
                <w:bCs/>
                <w:sz w:val="22"/>
                <w:lang w:eastAsia="ru-RU"/>
              </w:rPr>
              <w:t>% достижения</w:t>
            </w:r>
          </w:p>
        </w:tc>
        <w:tc>
          <w:tcPr>
            <w:tcW w:w="2694" w:type="dxa"/>
            <w:shd w:val="clear" w:color="auto" w:fill="FFFFFF" w:themeFill="background1"/>
          </w:tcPr>
          <w:p w:rsidR="00A87E8F" w:rsidRPr="00F40879" w:rsidRDefault="00A87E8F" w:rsidP="00AD5DBC">
            <w:pPr>
              <w:spacing w:after="96" w:line="255" w:lineRule="atLeast"/>
              <w:jc w:val="center"/>
              <w:rPr>
                <w:rFonts w:eastAsia="Times New Roman" w:cs="Times New Roman"/>
                <w:b/>
                <w:bCs/>
                <w:sz w:val="22"/>
                <w:lang w:eastAsia="ru-RU"/>
              </w:rPr>
            </w:pPr>
            <w:r w:rsidRPr="00F40879">
              <w:rPr>
                <w:rFonts w:eastAsia="Times New Roman" w:cs="Times New Roman"/>
                <w:b/>
                <w:bCs/>
                <w:sz w:val="22"/>
                <w:lang w:eastAsia="ru-RU"/>
              </w:rPr>
              <w:t xml:space="preserve"> Источник информации</w:t>
            </w:r>
          </w:p>
        </w:tc>
      </w:tr>
      <w:tr w:rsidR="00A87E8F" w:rsidRPr="00F40879" w:rsidTr="00A87E8F">
        <w:trPr>
          <w:trHeight w:val="352"/>
        </w:trPr>
        <w:tc>
          <w:tcPr>
            <w:tcW w:w="993" w:type="dxa"/>
            <w:shd w:val="clear" w:color="auto" w:fill="FFFFFF" w:themeFill="background1"/>
          </w:tcPr>
          <w:p w:rsidR="00A87E8F" w:rsidRPr="00F40879" w:rsidRDefault="00A87E8F" w:rsidP="00922047">
            <w:pPr>
              <w:spacing w:after="96" w:line="255" w:lineRule="atLeast"/>
              <w:jc w:val="center"/>
              <w:rPr>
                <w:rFonts w:eastAsia="Calibri" w:cs="Times New Roman"/>
                <w:sz w:val="22"/>
                <w:lang w:eastAsia="ru-RU"/>
              </w:rPr>
            </w:pPr>
            <w:r w:rsidRPr="00F40879">
              <w:rPr>
                <w:rFonts w:eastAsia="Calibri" w:cs="Times New Roman"/>
                <w:sz w:val="22"/>
                <w:lang w:eastAsia="ru-RU"/>
              </w:rPr>
              <w:t>1.</w:t>
            </w:r>
          </w:p>
        </w:tc>
        <w:tc>
          <w:tcPr>
            <w:tcW w:w="3407" w:type="dxa"/>
            <w:shd w:val="clear" w:color="auto" w:fill="FFFFFF" w:themeFill="background1"/>
          </w:tcPr>
          <w:p w:rsidR="00A87E8F" w:rsidRPr="00F40879" w:rsidRDefault="00A87E8F" w:rsidP="00922047">
            <w:pPr>
              <w:jc w:val="both"/>
              <w:rPr>
                <w:rFonts w:eastAsia="Calibri" w:cs="Times New Roman"/>
                <w:sz w:val="22"/>
              </w:rPr>
            </w:pPr>
            <w:r w:rsidRPr="00F40879">
              <w:rPr>
                <w:rFonts w:eastAsia="Calibri" w:cs="Times New Roman"/>
                <w:sz w:val="22"/>
              </w:rPr>
              <w:t>доля молодых людей, участвующих в спортивных мероприятиях</w:t>
            </w:r>
          </w:p>
          <w:p w:rsidR="00A87E8F" w:rsidRPr="00F40879" w:rsidRDefault="00A87E8F" w:rsidP="00922047">
            <w:pPr>
              <w:pStyle w:val="a8"/>
              <w:snapToGrid w:val="0"/>
              <w:jc w:val="both"/>
              <w:rPr>
                <w:rFonts w:eastAsia="Calibri"/>
                <w:sz w:val="22"/>
                <w:szCs w:val="22"/>
                <w:lang w:eastAsia="ru-RU"/>
              </w:rPr>
            </w:pPr>
          </w:p>
        </w:tc>
        <w:tc>
          <w:tcPr>
            <w:tcW w:w="633" w:type="dxa"/>
            <w:shd w:val="clear" w:color="auto" w:fill="FFFFFF" w:themeFill="background1"/>
          </w:tcPr>
          <w:p w:rsidR="00A87E8F" w:rsidRPr="00F40879" w:rsidRDefault="00A87E8F" w:rsidP="00922047">
            <w:pPr>
              <w:spacing w:after="96" w:line="255" w:lineRule="atLeast"/>
              <w:jc w:val="center"/>
              <w:rPr>
                <w:rFonts w:eastAsia="Calibri" w:cs="Times New Roman"/>
                <w:sz w:val="22"/>
                <w:lang w:eastAsia="ru-RU"/>
              </w:rPr>
            </w:pPr>
            <w:r w:rsidRPr="00F40879">
              <w:rPr>
                <w:rFonts w:eastAsia="Calibri" w:cs="Times New Roman"/>
                <w:sz w:val="22"/>
                <w:lang w:eastAsia="ru-RU"/>
              </w:rPr>
              <w:t>%</w:t>
            </w:r>
          </w:p>
        </w:tc>
        <w:tc>
          <w:tcPr>
            <w:tcW w:w="926" w:type="dxa"/>
            <w:shd w:val="clear" w:color="auto" w:fill="FFFFFF" w:themeFill="background1"/>
          </w:tcPr>
          <w:p w:rsidR="00A87E8F" w:rsidRPr="005B6627" w:rsidRDefault="00CC23B4" w:rsidP="00922047">
            <w:pPr>
              <w:spacing w:after="96" w:line="255" w:lineRule="atLeast"/>
              <w:jc w:val="center"/>
              <w:rPr>
                <w:rFonts w:eastAsia="Calibri" w:cs="Times New Roman"/>
                <w:sz w:val="22"/>
                <w:lang w:eastAsia="ru-RU"/>
              </w:rPr>
            </w:pPr>
            <w:r w:rsidRPr="005B6627">
              <w:rPr>
                <w:rFonts w:eastAsia="Calibri" w:cs="Times New Roman"/>
                <w:sz w:val="22"/>
                <w:lang w:eastAsia="ru-RU"/>
              </w:rPr>
              <w:t>5</w:t>
            </w:r>
          </w:p>
        </w:tc>
        <w:tc>
          <w:tcPr>
            <w:tcW w:w="850" w:type="dxa"/>
            <w:shd w:val="clear" w:color="auto" w:fill="FFFFFF" w:themeFill="background1"/>
          </w:tcPr>
          <w:p w:rsidR="00A87E8F" w:rsidRPr="005B6627" w:rsidRDefault="005B6627" w:rsidP="00922047">
            <w:pPr>
              <w:spacing w:after="96" w:line="255" w:lineRule="atLeast"/>
              <w:jc w:val="center"/>
              <w:rPr>
                <w:rFonts w:eastAsia="Calibri" w:cs="Times New Roman"/>
                <w:sz w:val="22"/>
                <w:lang w:eastAsia="ru-RU"/>
              </w:rPr>
            </w:pPr>
            <w:r w:rsidRPr="005B6627">
              <w:rPr>
                <w:rFonts w:eastAsia="Calibri" w:cs="Times New Roman"/>
                <w:sz w:val="22"/>
                <w:lang w:eastAsia="ru-RU"/>
              </w:rPr>
              <w:t>5,1</w:t>
            </w:r>
          </w:p>
        </w:tc>
        <w:tc>
          <w:tcPr>
            <w:tcW w:w="709" w:type="dxa"/>
            <w:shd w:val="clear" w:color="auto" w:fill="FFFFFF" w:themeFill="background1"/>
          </w:tcPr>
          <w:p w:rsidR="00A87E8F" w:rsidRPr="005B6627" w:rsidRDefault="005B6627" w:rsidP="00922047">
            <w:pPr>
              <w:spacing w:after="96" w:line="255" w:lineRule="atLeast"/>
              <w:jc w:val="center"/>
              <w:rPr>
                <w:rFonts w:eastAsia="Calibri" w:cs="Times New Roman"/>
                <w:sz w:val="22"/>
                <w:lang w:eastAsia="ru-RU"/>
              </w:rPr>
            </w:pPr>
            <w:r w:rsidRPr="005B6627">
              <w:rPr>
                <w:rFonts w:eastAsia="Calibri" w:cs="Times New Roman"/>
                <w:sz w:val="22"/>
                <w:lang w:eastAsia="ru-RU"/>
              </w:rPr>
              <w:t>102</w:t>
            </w:r>
          </w:p>
        </w:tc>
        <w:tc>
          <w:tcPr>
            <w:tcW w:w="2694" w:type="dxa"/>
            <w:shd w:val="clear" w:color="auto" w:fill="FFFFFF" w:themeFill="background1"/>
          </w:tcPr>
          <w:p w:rsidR="00A87E8F" w:rsidRPr="005B6627" w:rsidRDefault="00AD5DBC" w:rsidP="005B6627">
            <w:pPr>
              <w:spacing w:after="96" w:line="255" w:lineRule="atLeast"/>
              <w:jc w:val="both"/>
              <w:rPr>
                <w:rFonts w:eastAsia="Calibri" w:cs="Times New Roman"/>
                <w:sz w:val="22"/>
                <w:lang w:eastAsia="ru-RU"/>
              </w:rPr>
            </w:pPr>
            <w:r w:rsidRPr="005B6627">
              <w:rPr>
                <w:rFonts w:eastAsia="Calibri" w:cs="Times New Roman"/>
                <w:sz w:val="22"/>
                <w:lang w:eastAsia="ru-RU"/>
              </w:rPr>
              <w:t xml:space="preserve">Общая численность </w:t>
            </w:r>
            <w:r w:rsidR="005B6627" w:rsidRPr="005B6627">
              <w:rPr>
                <w:rFonts w:eastAsia="Calibri" w:cs="Times New Roman"/>
                <w:sz w:val="22"/>
                <w:lang w:eastAsia="ru-RU"/>
              </w:rPr>
              <w:t xml:space="preserve">населения </w:t>
            </w:r>
            <w:r w:rsidRPr="005B6627">
              <w:rPr>
                <w:rFonts w:eastAsia="Calibri" w:cs="Times New Roman"/>
                <w:sz w:val="22"/>
                <w:lang w:eastAsia="ru-RU"/>
              </w:rPr>
              <w:t xml:space="preserve">моложе трудоспособного возраста согласно данным статистики составляет </w:t>
            </w:r>
            <w:r w:rsidR="005B6627" w:rsidRPr="005B6627">
              <w:rPr>
                <w:rFonts w:eastAsia="Calibri" w:cs="Times New Roman"/>
                <w:sz w:val="22"/>
                <w:lang w:eastAsia="ru-RU"/>
              </w:rPr>
              <w:t>177</w:t>
            </w:r>
            <w:r w:rsidRPr="005B6627">
              <w:rPr>
                <w:rFonts w:eastAsia="Calibri" w:cs="Times New Roman"/>
                <w:sz w:val="22"/>
                <w:lang w:eastAsia="ru-RU"/>
              </w:rPr>
              <w:t xml:space="preserve"> чел, из них </w:t>
            </w:r>
            <w:r w:rsidR="005B6627" w:rsidRPr="005B6627">
              <w:rPr>
                <w:rFonts w:eastAsia="Calibri" w:cs="Times New Roman"/>
                <w:sz w:val="22"/>
                <w:lang w:eastAsia="ru-RU"/>
              </w:rPr>
              <w:t>9</w:t>
            </w:r>
            <w:r w:rsidRPr="005B6627">
              <w:rPr>
                <w:rFonts w:eastAsia="Calibri" w:cs="Times New Roman"/>
                <w:sz w:val="22"/>
                <w:lang w:eastAsia="ru-RU"/>
              </w:rPr>
              <w:t xml:space="preserve"> чел. постоянные участники спортивных мероприятий </w:t>
            </w:r>
          </w:p>
        </w:tc>
      </w:tr>
      <w:tr w:rsidR="00A87E8F" w:rsidRPr="00F40879" w:rsidTr="00A87E8F">
        <w:trPr>
          <w:trHeight w:val="352"/>
        </w:trPr>
        <w:tc>
          <w:tcPr>
            <w:tcW w:w="993" w:type="dxa"/>
            <w:shd w:val="clear" w:color="auto" w:fill="FFFFFF" w:themeFill="background1"/>
          </w:tcPr>
          <w:p w:rsidR="00A87E8F" w:rsidRPr="00F40879" w:rsidRDefault="00A87E8F" w:rsidP="00922047">
            <w:pPr>
              <w:spacing w:after="96" w:line="255" w:lineRule="atLeast"/>
              <w:jc w:val="center"/>
              <w:rPr>
                <w:rFonts w:eastAsia="Calibri" w:cs="Times New Roman"/>
                <w:sz w:val="22"/>
                <w:lang w:eastAsia="ru-RU"/>
              </w:rPr>
            </w:pPr>
            <w:r w:rsidRPr="00F40879">
              <w:rPr>
                <w:rFonts w:eastAsia="Calibri" w:cs="Times New Roman"/>
                <w:sz w:val="22"/>
                <w:lang w:eastAsia="ru-RU"/>
              </w:rPr>
              <w:t>2.</w:t>
            </w:r>
          </w:p>
        </w:tc>
        <w:tc>
          <w:tcPr>
            <w:tcW w:w="3407" w:type="dxa"/>
            <w:shd w:val="clear" w:color="auto" w:fill="FFFFFF" w:themeFill="background1"/>
          </w:tcPr>
          <w:p w:rsidR="00A87E8F" w:rsidRPr="00F40879" w:rsidRDefault="00A87E8F" w:rsidP="00922047">
            <w:pPr>
              <w:jc w:val="both"/>
              <w:rPr>
                <w:rFonts w:eastAsia="Calibri" w:cs="Times New Roman"/>
                <w:sz w:val="22"/>
              </w:rPr>
            </w:pPr>
            <w:r w:rsidRPr="00F40879">
              <w:rPr>
                <w:rFonts w:eastAsia="Calibri" w:cs="Times New Roman"/>
                <w:sz w:val="22"/>
              </w:rPr>
              <w:t xml:space="preserve">доля молодых людей, участвующих в мероприятиях-фестивалях, конкурсах, проектах </w:t>
            </w:r>
          </w:p>
          <w:p w:rsidR="00A87E8F" w:rsidRPr="00F40879" w:rsidRDefault="00A87E8F" w:rsidP="00922047">
            <w:pPr>
              <w:pStyle w:val="a8"/>
              <w:snapToGrid w:val="0"/>
              <w:jc w:val="both"/>
              <w:rPr>
                <w:sz w:val="22"/>
                <w:szCs w:val="22"/>
              </w:rPr>
            </w:pPr>
          </w:p>
        </w:tc>
        <w:tc>
          <w:tcPr>
            <w:tcW w:w="633" w:type="dxa"/>
            <w:shd w:val="clear" w:color="auto" w:fill="FFFFFF" w:themeFill="background1"/>
          </w:tcPr>
          <w:p w:rsidR="00A87E8F" w:rsidRPr="00F40879" w:rsidRDefault="00A87E8F" w:rsidP="00922047">
            <w:pPr>
              <w:spacing w:after="96" w:line="255" w:lineRule="atLeast"/>
              <w:jc w:val="center"/>
              <w:rPr>
                <w:rFonts w:eastAsia="Calibri" w:cs="Times New Roman"/>
                <w:sz w:val="22"/>
                <w:lang w:eastAsia="ru-RU"/>
              </w:rPr>
            </w:pPr>
            <w:r w:rsidRPr="00F40879">
              <w:rPr>
                <w:rFonts w:eastAsia="Calibri" w:cs="Times New Roman"/>
                <w:sz w:val="22"/>
                <w:lang w:eastAsia="ru-RU"/>
              </w:rPr>
              <w:t>%</w:t>
            </w:r>
          </w:p>
        </w:tc>
        <w:tc>
          <w:tcPr>
            <w:tcW w:w="926" w:type="dxa"/>
            <w:shd w:val="clear" w:color="auto" w:fill="FFFFFF" w:themeFill="background1"/>
          </w:tcPr>
          <w:p w:rsidR="00A87E8F" w:rsidRPr="005B6627" w:rsidRDefault="00CC23B4" w:rsidP="00922047">
            <w:pPr>
              <w:spacing w:after="96" w:line="255" w:lineRule="atLeast"/>
              <w:jc w:val="center"/>
              <w:rPr>
                <w:rFonts w:eastAsia="Calibri" w:cs="Times New Roman"/>
                <w:sz w:val="22"/>
                <w:lang w:eastAsia="ru-RU"/>
              </w:rPr>
            </w:pPr>
            <w:r w:rsidRPr="005B6627">
              <w:rPr>
                <w:rFonts w:eastAsia="Calibri" w:cs="Times New Roman"/>
                <w:sz w:val="22"/>
                <w:lang w:eastAsia="ru-RU"/>
              </w:rPr>
              <w:t>5</w:t>
            </w:r>
          </w:p>
        </w:tc>
        <w:tc>
          <w:tcPr>
            <w:tcW w:w="850" w:type="dxa"/>
            <w:shd w:val="clear" w:color="auto" w:fill="FFFFFF" w:themeFill="background1"/>
          </w:tcPr>
          <w:p w:rsidR="005B6627" w:rsidRPr="005B6627" w:rsidRDefault="005B6627" w:rsidP="00922047">
            <w:pPr>
              <w:spacing w:after="96" w:line="255" w:lineRule="atLeast"/>
              <w:jc w:val="center"/>
              <w:rPr>
                <w:rFonts w:eastAsia="Calibri" w:cs="Times New Roman"/>
                <w:sz w:val="22"/>
                <w:lang w:eastAsia="ru-RU"/>
              </w:rPr>
            </w:pPr>
            <w:r w:rsidRPr="005B6627">
              <w:rPr>
                <w:rFonts w:eastAsia="Calibri" w:cs="Times New Roman"/>
                <w:sz w:val="22"/>
                <w:lang w:eastAsia="ru-RU"/>
              </w:rPr>
              <w:t>5,1</w:t>
            </w:r>
          </w:p>
        </w:tc>
        <w:tc>
          <w:tcPr>
            <w:tcW w:w="709" w:type="dxa"/>
            <w:shd w:val="clear" w:color="auto" w:fill="FFFFFF" w:themeFill="background1"/>
          </w:tcPr>
          <w:p w:rsidR="00A87E8F" w:rsidRPr="005B6627" w:rsidRDefault="005B6627" w:rsidP="00922047">
            <w:pPr>
              <w:spacing w:after="96" w:line="255" w:lineRule="atLeast"/>
              <w:jc w:val="center"/>
              <w:rPr>
                <w:rFonts w:eastAsia="Calibri" w:cs="Times New Roman"/>
                <w:sz w:val="22"/>
                <w:lang w:eastAsia="ru-RU"/>
              </w:rPr>
            </w:pPr>
            <w:r w:rsidRPr="005B6627">
              <w:rPr>
                <w:rFonts w:eastAsia="Calibri" w:cs="Times New Roman"/>
                <w:sz w:val="22"/>
                <w:lang w:eastAsia="ru-RU"/>
              </w:rPr>
              <w:t>102</w:t>
            </w:r>
          </w:p>
        </w:tc>
        <w:tc>
          <w:tcPr>
            <w:tcW w:w="2694" w:type="dxa"/>
            <w:shd w:val="clear" w:color="auto" w:fill="FFFFFF" w:themeFill="background1"/>
          </w:tcPr>
          <w:p w:rsidR="00A87E8F" w:rsidRPr="005B6627" w:rsidRDefault="00AD5DBC" w:rsidP="005B6627">
            <w:pPr>
              <w:spacing w:after="96" w:line="255" w:lineRule="atLeast"/>
              <w:jc w:val="both"/>
              <w:rPr>
                <w:rFonts w:eastAsia="Calibri" w:cs="Times New Roman"/>
                <w:sz w:val="22"/>
                <w:lang w:eastAsia="ru-RU"/>
              </w:rPr>
            </w:pPr>
            <w:r w:rsidRPr="005B6627">
              <w:rPr>
                <w:rFonts w:eastAsia="Calibri" w:cs="Times New Roman"/>
                <w:sz w:val="22"/>
                <w:lang w:eastAsia="ru-RU"/>
              </w:rPr>
              <w:t xml:space="preserve">Общая численность </w:t>
            </w:r>
            <w:r w:rsidR="005B6627" w:rsidRPr="005B6627">
              <w:rPr>
                <w:rFonts w:eastAsia="Calibri" w:cs="Times New Roman"/>
                <w:sz w:val="22"/>
                <w:lang w:eastAsia="ru-RU"/>
              </w:rPr>
              <w:t xml:space="preserve">населения </w:t>
            </w:r>
            <w:r w:rsidRPr="005B6627">
              <w:rPr>
                <w:rFonts w:eastAsia="Calibri" w:cs="Times New Roman"/>
                <w:sz w:val="22"/>
                <w:lang w:eastAsia="ru-RU"/>
              </w:rPr>
              <w:t xml:space="preserve">моложе трудоспособного возраста согласно данным статистики составляет </w:t>
            </w:r>
            <w:r w:rsidR="005B6627" w:rsidRPr="005B6627">
              <w:rPr>
                <w:rFonts w:eastAsia="Calibri" w:cs="Times New Roman"/>
                <w:sz w:val="22"/>
                <w:lang w:eastAsia="ru-RU"/>
              </w:rPr>
              <w:t xml:space="preserve">177 </w:t>
            </w:r>
            <w:r w:rsidRPr="005B6627">
              <w:rPr>
                <w:rFonts w:eastAsia="Calibri" w:cs="Times New Roman"/>
                <w:sz w:val="22"/>
                <w:lang w:eastAsia="ru-RU"/>
              </w:rPr>
              <w:t xml:space="preserve">чел, из них </w:t>
            </w:r>
            <w:r w:rsidR="00F40879" w:rsidRPr="005B6627">
              <w:rPr>
                <w:rFonts w:eastAsia="Calibri" w:cs="Times New Roman"/>
                <w:sz w:val="22"/>
                <w:lang w:eastAsia="ru-RU"/>
              </w:rPr>
              <w:t>9</w:t>
            </w:r>
            <w:r w:rsidRPr="005B6627">
              <w:rPr>
                <w:rFonts w:eastAsia="Calibri" w:cs="Times New Roman"/>
                <w:sz w:val="22"/>
                <w:lang w:eastAsia="ru-RU"/>
              </w:rPr>
              <w:t xml:space="preserve"> чел. постоянные участники спортивных мероприятий</w:t>
            </w:r>
          </w:p>
        </w:tc>
      </w:tr>
    </w:tbl>
    <w:p w:rsidR="007F0F34" w:rsidRDefault="007F0F34" w:rsidP="007F0F34">
      <w:pPr>
        <w:tabs>
          <w:tab w:val="left" w:pos="709"/>
        </w:tabs>
        <w:spacing w:after="0" w:line="240" w:lineRule="auto"/>
        <w:ind w:left="709"/>
        <w:jc w:val="both"/>
        <w:rPr>
          <w:rFonts w:eastAsia="Times New Roman"/>
          <w:szCs w:val="24"/>
          <w:lang w:eastAsia="ru-RU"/>
        </w:rPr>
      </w:pPr>
    </w:p>
    <w:p w:rsidR="00A87E8F" w:rsidRDefault="00A87E8F" w:rsidP="007F0F34">
      <w:pPr>
        <w:tabs>
          <w:tab w:val="left" w:pos="709"/>
        </w:tabs>
        <w:spacing w:after="0" w:line="240" w:lineRule="auto"/>
        <w:ind w:left="709"/>
        <w:jc w:val="both"/>
        <w:rPr>
          <w:rFonts w:eastAsia="Times New Roman"/>
          <w:szCs w:val="24"/>
          <w:lang w:eastAsia="ru-RU"/>
        </w:rPr>
      </w:pPr>
    </w:p>
    <w:p w:rsidR="00B96F00" w:rsidRPr="00AF4B0D" w:rsidRDefault="00B96F00" w:rsidP="00B96F00">
      <w:pPr>
        <w:spacing w:after="0"/>
        <w:ind w:firstLine="709"/>
        <w:jc w:val="both"/>
        <w:rPr>
          <w:rFonts w:eastAsia="Times New Roman" w:cs="Times New Roman"/>
          <w:color w:val="000000" w:themeColor="text1"/>
          <w:szCs w:val="24"/>
          <w:lang w:eastAsia="ru-RU"/>
        </w:rPr>
      </w:pPr>
      <w:r w:rsidRPr="00AF4B0D">
        <w:rPr>
          <w:rFonts w:ascii="PT Astra Serif" w:eastAsia="Times New Roman" w:hAnsi="PT Astra Serif" w:cs="Calibri"/>
          <w:color w:val="000000" w:themeColor="text1"/>
          <w:szCs w:val="24"/>
          <w:lang w:eastAsia="ru-RU"/>
        </w:rPr>
        <w:t>Пр</w:t>
      </w:r>
      <w:r w:rsidR="0098769F">
        <w:rPr>
          <w:rFonts w:ascii="PT Astra Serif" w:eastAsia="Times New Roman" w:hAnsi="PT Astra Serif" w:cs="Calibri"/>
          <w:color w:val="000000" w:themeColor="text1"/>
          <w:szCs w:val="24"/>
          <w:lang w:eastAsia="ru-RU"/>
        </w:rPr>
        <w:t>ограммой на 2024</w:t>
      </w:r>
      <w:r>
        <w:rPr>
          <w:rFonts w:ascii="PT Astra Serif" w:eastAsia="Times New Roman" w:hAnsi="PT Astra Serif" w:cs="Calibri"/>
          <w:color w:val="000000" w:themeColor="text1"/>
          <w:szCs w:val="24"/>
          <w:lang w:eastAsia="ru-RU"/>
        </w:rPr>
        <w:t xml:space="preserve"> год установлен</w:t>
      </w:r>
      <w:r w:rsidRPr="00AF4B0D">
        <w:rPr>
          <w:rFonts w:ascii="PT Astra Serif" w:eastAsia="Times New Roman" w:hAnsi="PT Astra Serif" w:cs="Calibri"/>
          <w:color w:val="000000" w:themeColor="text1"/>
          <w:szCs w:val="24"/>
          <w:lang w:eastAsia="ru-RU"/>
        </w:rPr>
        <w:t xml:space="preserve"> </w:t>
      </w:r>
      <w:r w:rsidRPr="00F40879">
        <w:rPr>
          <w:rFonts w:ascii="PT Astra Serif" w:eastAsia="Times New Roman" w:hAnsi="PT Astra Serif" w:cs="Calibri"/>
          <w:color w:val="000000" w:themeColor="text1"/>
          <w:szCs w:val="24"/>
          <w:lang w:eastAsia="ru-RU"/>
        </w:rPr>
        <w:t xml:space="preserve">1 показатель, характеризующий ожидаемые результаты реализации </w:t>
      </w:r>
      <w:proofErr w:type="gramStart"/>
      <w:r w:rsidRPr="00F40879">
        <w:rPr>
          <w:rFonts w:ascii="PT Astra Serif" w:eastAsia="Times New Roman" w:hAnsi="PT Astra Serif" w:cs="Calibri"/>
          <w:color w:val="000000" w:themeColor="text1"/>
          <w:szCs w:val="24"/>
          <w:lang w:eastAsia="ru-RU"/>
        </w:rPr>
        <w:t>муниципальной  программы</w:t>
      </w:r>
      <w:proofErr w:type="gramEnd"/>
      <w:r w:rsidRPr="00F40879">
        <w:rPr>
          <w:rFonts w:ascii="PT Astra Serif" w:eastAsia="Times New Roman" w:hAnsi="PT Astra Serif" w:cs="Calibri"/>
          <w:color w:val="000000" w:themeColor="text1"/>
          <w:szCs w:val="24"/>
          <w:lang w:eastAsia="ru-RU"/>
        </w:rPr>
        <w:t>.</w:t>
      </w:r>
      <w:r w:rsidRPr="00F40879">
        <w:rPr>
          <w:rFonts w:eastAsia="Times New Roman" w:cs="Times New Roman"/>
          <w:color w:val="000000" w:themeColor="text1"/>
          <w:szCs w:val="24"/>
          <w:lang w:eastAsia="ru-RU"/>
        </w:rPr>
        <w:t xml:space="preserve"> </w:t>
      </w:r>
    </w:p>
    <w:p w:rsidR="00B96F00" w:rsidRDefault="00B96F00" w:rsidP="00B96F00">
      <w:pPr>
        <w:tabs>
          <w:tab w:val="left" w:pos="709"/>
        </w:tabs>
        <w:spacing w:after="0" w:line="240" w:lineRule="auto"/>
        <w:ind w:left="709"/>
        <w:contextualSpacing/>
        <w:jc w:val="both"/>
        <w:rPr>
          <w:rFonts w:cs="Times New Roman"/>
          <w:color w:val="333333"/>
          <w:szCs w:val="24"/>
          <w:shd w:val="clear" w:color="auto" w:fill="FFFFFF"/>
        </w:rPr>
      </w:pPr>
    </w:p>
    <w:tbl>
      <w:tblPr>
        <w:tblW w:w="10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264"/>
        <w:gridCol w:w="708"/>
        <w:gridCol w:w="1134"/>
        <w:gridCol w:w="1276"/>
        <w:gridCol w:w="1276"/>
        <w:gridCol w:w="2410"/>
      </w:tblGrid>
      <w:tr w:rsidR="00F40879" w:rsidRPr="00F40879" w:rsidTr="007461D1">
        <w:tc>
          <w:tcPr>
            <w:tcW w:w="552" w:type="dxa"/>
            <w:vMerge w:val="restart"/>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 п/п</w:t>
            </w:r>
          </w:p>
        </w:tc>
        <w:tc>
          <w:tcPr>
            <w:tcW w:w="3264" w:type="dxa"/>
            <w:vMerge w:val="restart"/>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Наименование целевого индикатора</w:t>
            </w:r>
          </w:p>
        </w:tc>
        <w:tc>
          <w:tcPr>
            <w:tcW w:w="708" w:type="dxa"/>
            <w:vMerge w:val="restart"/>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roofErr w:type="spellStart"/>
            <w:r w:rsidRPr="00F40879">
              <w:rPr>
                <w:rFonts w:cs="Times New Roman"/>
                <w:b w:val="0"/>
                <w:sz w:val="22"/>
                <w:szCs w:val="22"/>
                <w:lang w:eastAsia="ru-RU"/>
              </w:rPr>
              <w:t>Ед</w:t>
            </w:r>
            <w:proofErr w:type="spellEnd"/>
          </w:p>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t>изм.</w:t>
            </w:r>
          </w:p>
        </w:tc>
        <w:tc>
          <w:tcPr>
            <w:tcW w:w="2410" w:type="dxa"/>
            <w:gridSpan w:val="2"/>
          </w:tcPr>
          <w:p w:rsidR="00F40879" w:rsidRPr="00F40879" w:rsidRDefault="00F40879" w:rsidP="00922047">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Значение целевого индикатора</w:t>
            </w:r>
          </w:p>
        </w:tc>
        <w:tc>
          <w:tcPr>
            <w:tcW w:w="1276" w:type="dxa"/>
            <w:vMerge w:val="restart"/>
          </w:tcPr>
          <w:p w:rsidR="00F40879" w:rsidRPr="00F40879" w:rsidRDefault="00F40879" w:rsidP="00922047">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 достижения</w:t>
            </w:r>
          </w:p>
        </w:tc>
        <w:tc>
          <w:tcPr>
            <w:tcW w:w="2410" w:type="dxa"/>
            <w:vMerge w:val="restart"/>
          </w:tcPr>
          <w:p w:rsidR="00F40879" w:rsidRPr="00F40879" w:rsidRDefault="00F40879" w:rsidP="00F40879">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t>Методика расчета значений ожидаемого показателя муниципальной программы.</w:t>
            </w:r>
          </w:p>
          <w:p w:rsidR="00F40879" w:rsidRPr="00F40879" w:rsidRDefault="00F40879" w:rsidP="00F40879">
            <w:pPr>
              <w:pStyle w:val="Bodytext40"/>
              <w:shd w:val="clear" w:color="auto" w:fill="auto"/>
              <w:spacing w:line="240" w:lineRule="auto"/>
              <w:jc w:val="center"/>
              <w:rPr>
                <w:rFonts w:cs="Times New Roman"/>
                <w:sz w:val="22"/>
                <w:szCs w:val="22"/>
                <w:lang w:eastAsia="ru-RU"/>
              </w:rPr>
            </w:pPr>
            <w:r w:rsidRPr="00F40879">
              <w:rPr>
                <w:rFonts w:cs="Times New Roman"/>
                <w:sz w:val="22"/>
                <w:szCs w:val="22"/>
                <w:lang w:eastAsia="ru-RU"/>
              </w:rPr>
              <w:lastRenderedPageBreak/>
              <w:t>Источник информации</w:t>
            </w:r>
          </w:p>
        </w:tc>
      </w:tr>
      <w:tr w:rsidR="00F40879" w:rsidRPr="00F40879" w:rsidTr="002C1D21">
        <w:tc>
          <w:tcPr>
            <w:tcW w:w="552" w:type="dxa"/>
            <w:vMerge/>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
        </w:tc>
        <w:tc>
          <w:tcPr>
            <w:tcW w:w="3264" w:type="dxa"/>
            <w:vMerge/>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
        </w:tc>
        <w:tc>
          <w:tcPr>
            <w:tcW w:w="708" w:type="dxa"/>
            <w:vMerge/>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
        </w:tc>
        <w:tc>
          <w:tcPr>
            <w:tcW w:w="1134" w:type="dxa"/>
          </w:tcPr>
          <w:p w:rsidR="00F40879" w:rsidRPr="00F40879" w:rsidRDefault="00CC23B4" w:rsidP="00922047">
            <w:pPr>
              <w:pStyle w:val="Bodytext40"/>
              <w:shd w:val="clear" w:color="auto" w:fill="auto"/>
              <w:spacing w:line="240" w:lineRule="auto"/>
              <w:jc w:val="center"/>
              <w:rPr>
                <w:rFonts w:cs="Times New Roman"/>
                <w:sz w:val="22"/>
                <w:szCs w:val="22"/>
                <w:lang w:eastAsia="ru-RU"/>
              </w:rPr>
            </w:pPr>
            <w:r>
              <w:rPr>
                <w:rFonts w:cs="Times New Roman"/>
                <w:sz w:val="22"/>
                <w:szCs w:val="22"/>
                <w:lang w:eastAsia="ru-RU"/>
              </w:rPr>
              <w:t>План на 2024</w:t>
            </w:r>
            <w:r w:rsidR="00F40879" w:rsidRPr="00F40879">
              <w:rPr>
                <w:rFonts w:cs="Times New Roman"/>
                <w:sz w:val="22"/>
                <w:szCs w:val="22"/>
                <w:lang w:eastAsia="ru-RU"/>
              </w:rPr>
              <w:t xml:space="preserve"> год</w:t>
            </w:r>
          </w:p>
        </w:tc>
        <w:tc>
          <w:tcPr>
            <w:tcW w:w="1276" w:type="dxa"/>
          </w:tcPr>
          <w:p w:rsidR="00F40879" w:rsidRPr="00F40879" w:rsidRDefault="00CC23B4" w:rsidP="00922047">
            <w:pPr>
              <w:pStyle w:val="Bodytext30"/>
              <w:shd w:val="clear" w:color="auto" w:fill="auto"/>
              <w:spacing w:before="0" w:after="0" w:line="322" w:lineRule="exact"/>
              <w:rPr>
                <w:rFonts w:cs="Times New Roman"/>
                <w:b w:val="0"/>
                <w:sz w:val="22"/>
                <w:szCs w:val="22"/>
                <w:lang w:eastAsia="ru-RU"/>
              </w:rPr>
            </w:pPr>
            <w:r>
              <w:rPr>
                <w:rFonts w:cs="Times New Roman"/>
                <w:b w:val="0"/>
                <w:sz w:val="22"/>
                <w:szCs w:val="22"/>
                <w:lang w:eastAsia="ru-RU"/>
              </w:rPr>
              <w:t>Факт на 2024</w:t>
            </w:r>
            <w:r w:rsidR="00F40879" w:rsidRPr="00F40879">
              <w:rPr>
                <w:rFonts w:cs="Times New Roman"/>
                <w:b w:val="0"/>
                <w:sz w:val="22"/>
                <w:szCs w:val="22"/>
                <w:lang w:eastAsia="ru-RU"/>
              </w:rPr>
              <w:t xml:space="preserve"> год</w:t>
            </w:r>
          </w:p>
        </w:tc>
        <w:tc>
          <w:tcPr>
            <w:tcW w:w="1276" w:type="dxa"/>
            <w:vMerge/>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
        </w:tc>
        <w:tc>
          <w:tcPr>
            <w:tcW w:w="2410" w:type="dxa"/>
            <w:vMerge/>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p>
        </w:tc>
      </w:tr>
      <w:tr w:rsidR="00F40879" w:rsidRPr="00F40879" w:rsidTr="002C1D21">
        <w:tc>
          <w:tcPr>
            <w:tcW w:w="552" w:type="dxa"/>
          </w:tcPr>
          <w:p w:rsidR="00F40879" w:rsidRPr="00F40879" w:rsidRDefault="00F40879" w:rsidP="00922047">
            <w:pPr>
              <w:pStyle w:val="Bodytext30"/>
              <w:shd w:val="clear" w:color="auto" w:fill="auto"/>
              <w:spacing w:before="0" w:after="0" w:line="322" w:lineRule="exact"/>
              <w:rPr>
                <w:rFonts w:cs="Times New Roman"/>
                <w:b w:val="0"/>
                <w:sz w:val="22"/>
                <w:szCs w:val="22"/>
                <w:lang w:eastAsia="ru-RU"/>
              </w:rPr>
            </w:pPr>
            <w:r w:rsidRPr="00F40879">
              <w:rPr>
                <w:rFonts w:cs="Times New Roman"/>
                <w:b w:val="0"/>
                <w:sz w:val="22"/>
                <w:szCs w:val="22"/>
                <w:lang w:eastAsia="ru-RU"/>
              </w:rPr>
              <w:lastRenderedPageBreak/>
              <w:t>1</w:t>
            </w:r>
          </w:p>
        </w:tc>
        <w:tc>
          <w:tcPr>
            <w:tcW w:w="3264" w:type="dxa"/>
          </w:tcPr>
          <w:p w:rsidR="00F40879" w:rsidRPr="00F40879" w:rsidRDefault="007461D1" w:rsidP="00B96F00">
            <w:pPr>
              <w:jc w:val="both"/>
              <w:rPr>
                <w:rFonts w:eastAsia="Calibri" w:cs="Times New Roman"/>
                <w:sz w:val="22"/>
              </w:rPr>
            </w:pPr>
            <w:r>
              <w:rPr>
                <w:rFonts w:eastAsia="Calibri" w:cs="Times New Roman"/>
                <w:sz w:val="22"/>
              </w:rPr>
              <w:t>Увеличение количества молодых людей, принимающих активное участие в реализации программ и проектов в сфере молодежной политики на территории МО "</w:t>
            </w:r>
            <w:proofErr w:type="spellStart"/>
            <w:r>
              <w:rPr>
                <w:rFonts w:eastAsia="Calibri" w:cs="Times New Roman"/>
                <w:sz w:val="22"/>
              </w:rPr>
              <w:t>Выровское</w:t>
            </w:r>
            <w:proofErr w:type="spellEnd"/>
            <w:r>
              <w:rPr>
                <w:rFonts w:eastAsia="Calibri" w:cs="Times New Roman"/>
                <w:sz w:val="22"/>
              </w:rPr>
              <w:t xml:space="preserve"> сельское поселение"</w:t>
            </w:r>
          </w:p>
          <w:p w:rsidR="00F40879" w:rsidRPr="00F40879" w:rsidRDefault="00F40879" w:rsidP="00922047">
            <w:pPr>
              <w:jc w:val="both"/>
              <w:rPr>
                <w:rFonts w:cs="Times New Roman"/>
                <w:bCs/>
                <w:sz w:val="22"/>
              </w:rPr>
            </w:pPr>
          </w:p>
        </w:tc>
        <w:tc>
          <w:tcPr>
            <w:tcW w:w="708" w:type="dxa"/>
          </w:tcPr>
          <w:p w:rsidR="00F40879" w:rsidRPr="00F40879" w:rsidRDefault="00F40879" w:rsidP="00922047">
            <w:pPr>
              <w:jc w:val="center"/>
              <w:rPr>
                <w:rFonts w:cs="Times New Roman"/>
                <w:sz w:val="22"/>
              </w:rPr>
            </w:pPr>
            <w:r w:rsidRPr="00F40879">
              <w:rPr>
                <w:rFonts w:cs="Times New Roman"/>
                <w:sz w:val="22"/>
              </w:rPr>
              <w:t>%</w:t>
            </w:r>
          </w:p>
        </w:tc>
        <w:tc>
          <w:tcPr>
            <w:tcW w:w="1134" w:type="dxa"/>
          </w:tcPr>
          <w:p w:rsidR="00F40879" w:rsidRPr="00F40879" w:rsidRDefault="007461D1" w:rsidP="007461D1">
            <w:pPr>
              <w:spacing w:after="96" w:line="255" w:lineRule="atLeast"/>
              <w:jc w:val="center"/>
              <w:rPr>
                <w:rFonts w:eastAsia="Calibri" w:cs="Times New Roman"/>
                <w:sz w:val="22"/>
                <w:lang w:eastAsia="ru-RU"/>
              </w:rPr>
            </w:pPr>
            <w:r>
              <w:rPr>
                <w:rFonts w:eastAsia="Calibri" w:cs="Times New Roman"/>
                <w:sz w:val="22"/>
                <w:lang w:eastAsia="ru-RU"/>
              </w:rPr>
              <w:t>5</w:t>
            </w:r>
          </w:p>
        </w:tc>
        <w:tc>
          <w:tcPr>
            <w:tcW w:w="1276" w:type="dxa"/>
          </w:tcPr>
          <w:p w:rsidR="00F40879" w:rsidRPr="00F40879" w:rsidRDefault="007461D1" w:rsidP="00922047">
            <w:pPr>
              <w:spacing w:after="96" w:line="255" w:lineRule="atLeast"/>
              <w:jc w:val="center"/>
              <w:rPr>
                <w:rFonts w:eastAsia="Calibri" w:cs="Times New Roman"/>
                <w:sz w:val="22"/>
                <w:lang w:eastAsia="ru-RU"/>
              </w:rPr>
            </w:pPr>
            <w:r>
              <w:rPr>
                <w:rFonts w:eastAsia="Calibri" w:cs="Times New Roman"/>
                <w:sz w:val="22"/>
                <w:lang w:eastAsia="ru-RU"/>
              </w:rPr>
              <w:t>5,1</w:t>
            </w:r>
          </w:p>
        </w:tc>
        <w:tc>
          <w:tcPr>
            <w:tcW w:w="1276" w:type="dxa"/>
          </w:tcPr>
          <w:p w:rsidR="00F40879" w:rsidRPr="00F40879" w:rsidRDefault="007461D1" w:rsidP="00922047">
            <w:pPr>
              <w:pStyle w:val="Bodytext30"/>
              <w:shd w:val="clear" w:color="auto" w:fill="auto"/>
              <w:spacing w:before="0" w:after="0" w:line="322" w:lineRule="exact"/>
              <w:rPr>
                <w:rFonts w:cs="Times New Roman"/>
                <w:b w:val="0"/>
                <w:sz w:val="22"/>
                <w:szCs w:val="22"/>
                <w:lang w:eastAsia="ru-RU"/>
              </w:rPr>
            </w:pPr>
            <w:r>
              <w:rPr>
                <w:rFonts w:cs="Times New Roman"/>
                <w:b w:val="0"/>
                <w:sz w:val="22"/>
                <w:szCs w:val="22"/>
                <w:lang w:eastAsia="ru-RU"/>
              </w:rPr>
              <w:t>102</w:t>
            </w:r>
          </w:p>
        </w:tc>
        <w:tc>
          <w:tcPr>
            <w:tcW w:w="2410" w:type="dxa"/>
          </w:tcPr>
          <w:p w:rsidR="00F40879" w:rsidRPr="00F40879" w:rsidRDefault="00F40879" w:rsidP="007461D1">
            <w:pPr>
              <w:pStyle w:val="Bodytext30"/>
              <w:shd w:val="clear" w:color="auto" w:fill="auto"/>
              <w:spacing w:before="0" w:after="0" w:line="322" w:lineRule="exact"/>
              <w:rPr>
                <w:rFonts w:cs="Times New Roman"/>
                <w:b w:val="0"/>
                <w:sz w:val="22"/>
                <w:szCs w:val="22"/>
                <w:lang w:eastAsia="ru-RU"/>
              </w:rPr>
            </w:pPr>
            <w:r w:rsidRPr="007461D1">
              <w:rPr>
                <w:rFonts w:eastAsia="Calibri" w:cs="Times New Roman"/>
                <w:b w:val="0"/>
                <w:sz w:val="22"/>
                <w:szCs w:val="22"/>
                <w:lang w:eastAsia="ru-RU"/>
              </w:rPr>
              <w:t xml:space="preserve">Общая численность </w:t>
            </w:r>
            <w:r w:rsidR="007461D1" w:rsidRPr="007461D1">
              <w:rPr>
                <w:rFonts w:eastAsia="Calibri" w:cs="Times New Roman"/>
                <w:b w:val="0"/>
                <w:sz w:val="22"/>
                <w:szCs w:val="22"/>
                <w:lang w:eastAsia="ru-RU"/>
              </w:rPr>
              <w:t xml:space="preserve">населения </w:t>
            </w:r>
            <w:r w:rsidRPr="007461D1">
              <w:rPr>
                <w:rFonts w:eastAsia="Calibri" w:cs="Times New Roman"/>
                <w:b w:val="0"/>
                <w:sz w:val="22"/>
                <w:szCs w:val="22"/>
                <w:lang w:eastAsia="ru-RU"/>
              </w:rPr>
              <w:t xml:space="preserve">моложе трудоспособного возраста согласно данным статистики составляет </w:t>
            </w:r>
            <w:r w:rsidR="007461D1" w:rsidRPr="007461D1">
              <w:rPr>
                <w:rFonts w:eastAsia="Calibri" w:cs="Times New Roman"/>
                <w:b w:val="0"/>
                <w:sz w:val="22"/>
                <w:szCs w:val="22"/>
                <w:lang w:eastAsia="ru-RU"/>
              </w:rPr>
              <w:t xml:space="preserve">177 </w:t>
            </w:r>
            <w:r w:rsidRPr="007461D1">
              <w:rPr>
                <w:rFonts w:eastAsia="Calibri" w:cs="Times New Roman"/>
                <w:b w:val="0"/>
                <w:sz w:val="22"/>
                <w:szCs w:val="22"/>
                <w:lang w:eastAsia="ru-RU"/>
              </w:rPr>
              <w:t xml:space="preserve">чел, из них </w:t>
            </w:r>
            <w:r w:rsidRPr="007461D1">
              <w:rPr>
                <w:rFonts w:eastAsia="Calibri" w:cs="Times New Roman"/>
                <w:b w:val="0"/>
                <w:sz w:val="22"/>
                <w:lang w:eastAsia="ru-RU"/>
              </w:rPr>
              <w:t>9</w:t>
            </w:r>
            <w:r w:rsidRPr="007461D1">
              <w:rPr>
                <w:rFonts w:eastAsia="Calibri" w:cs="Times New Roman"/>
                <w:b w:val="0"/>
                <w:sz w:val="22"/>
                <w:szCs w:val="22"/>
                <w:lang w:eastAsia="ru-RU"/>
              </w:rPr>
              <w:t xml:space="preserve"> чел. участники </w:t>
            </w:r>
            <w:r w:rsidR="00EA0958" w:rsidRPr="007461D1">
              <w:rPr>
                <w:rFonts w:eastAsia="Calibri" w:cs="Times New Roman"/>
                <w:b w:val="0"/>
                <w:sz w:val="22"/>
                <w:szCs w:val="22"/>
                <w:lang w:eastAsia="ru-RU"/>
              </w:rPr>
              <w:t>фестивалей,</w:t>
            </w:r>
            <w:r w:rsidR="00786FAF" w:rsidRPr="007461D1">
              <w:rPr>
                <w:rFonts w:eastAsia="Calibri" w:cs="Times New Roman"/>
                <w:b w:val="0"/>
                <w:sz w:val="22"/>
                <w:szCs w:val="22"/>
                <w:lang w:eastAsia="ru-RU"/>
              </w:rPr>
              <w:t xml:space="preserve"> </w:t>
            </w:r>
            <w:r w:rsidR="00EA0958" w:rsidRPr="007461D1">
              <w:rPr>
                <w:rFonts w:eastAsia="Calibri" w:cs="Times New Roman"/>
                <w:b w:val="0"/>
                <w:sz w:val="22"/>
                <w:szCs w:val="22"/>
                <w:lang w:eastAsia="ru-RU"/>
              </w:rPr>
              <w:t>конкурсов</w:t>
            </w:r>
          </w:p>
        </w:tc>
      </w:tr>
    </w:tbl>
    <w:p w:rsidR="00A87E8F" w:rsidRDefault="00A87E8F" w:rsidP="007F0F34">
      <w:pPr>
        <w:tabs>
          <w:tab w:val="left" w:pos="709"/>
        </w:tabs>
        <w:spacing w:after="0" w:line="240" w:lineRule="auto"/>
        <w:ind w:left="709"/>
        <w:jc w:val="both"/>
        <w:rPr>
          <w:rFonts w:eastAsia="Times New Roman"/>
          <w:szCs w:val="24"/>
          <w:lang w:eastAsia="ru-RU"/>
        </w:rPr>
      </w:pPr>
    </w:p>
    <w:p w:rsidR="00643432" w:rsidRDefault="00643432" w:rsidP="00643432">
      <w:pPr>
        <w:spacing w:after="0" w:line="240" w:lineRule="auto"/>
        <w:jc w:val="center"/>
        <w:rPr>
          <w:rFonts w:cs="Times New Roman"/>
          <w:b/>
          <w:szCs w:val="24"/>
        </w:rPr>
      </w:pPr>
      <w:r w:rsidRPr="00AF4B0D">
        <w:rPr>
          <w:rFonts w:cs="Times New Roman"/>
          <w:b/>
          <w:szCs w:val="24"/>
        </w:rPr>
        <w:t>Результаты эффективно</w:t>
      </w:r>
      <w:r w:rsidR="00CC23B4">
        <w:rPr>
          <w:rFonts w:cs="Times New Roman"/>
          <w:b/>
          <w:szCs w:val="24"/>
        </w:rPr>
        <w:t xml:space="preserve">сти реализации </w:t>
      </w:r>
      <w:proofErr w:type="gramStart"/>
      <w:r w:rsidR="00CC23B4">
        <w:rPr>
          <w:rFonts w:cs="Times New Roman"/>
          <w:b/>
          <w:szCs w:val="24"/>
        </w:rPr>
        <w:t>программы  в</w:t>
      </w:r>
      <w:proofErr w:type="gramEnd"/>
      <w:r w:rsidR="00CC23B4">
        <w:rPr>
          <w:rFonts w:cs="Times New Roman"/>
          <w:b/>
          <w:szCs w:val="24"/>
        </w:rPr>
        <w:t xml:space="preserve"> 2024</w:t>
      </w:r>
      <w:r w:rsidRPr="00AF4B0D">
        <w:rPr>
          <w:rFonts w:cs="Times New Roman"/>
          <w:b/>
          <w:szCs w:val="24"/>
        </w:rPr>
        <w:t xml:space="preserve"> году</w:t>
      </w:r>
    </w:p>
    <w:p w:rsidR="00600E7E" w:rsidRDefault="00600E7E" w:rsidP="00643432">
      <w:pPr>
        <w:spacing w:after="0" w:line="240" w:lineRule="auto"/>
        <w:jc w:val="center"/>
        <w:rPr>
          <w:rFonts w:cs="Times New Roman"/>
          <w:b/>
          <w:szCs w:val="24"/>
        </w:rPr>
      </w:pPr>
    </w:p>
    <w:tbl>
      <w:tblPr>
        <w:tblW w:w="10645" w:type="dxa"/>
        <w:tblInd w:w="95" w:type="dxa"/>
        <w:tblLayout w:type="fixed"/>
        <w:tblLook w:val="04A0" w:firstRow="1" w:lastRow="0" w:firstColumn="1" w:lastColumn="0" w:noHBand="0" w:noVBand="1"/>
      </w:tblPr>
      <w:tblGrid>
        <w:gridCol w:w="4691"/>
        <w:gridCol w:w="1203"/>
        <w:gridCol w:w="640"/>
        <w:gridCol w:w="709"/>
        <w:gridCol w:w="992"/>
        <w:gridCol w:w="2410"/>
      </w:tblGrid>
      <w:tr w:rsidR="006A23E9" w:rsidRPr="006A23E9" w:rsidTr="006A23E9">
        <w:trPr>
          <w:trHeight w:val="390"/>
        </w:trPr>
        <w:tc>
          <w:tcPr>
            <w:tcW w:w="4691" w:type="dxa"/>
            <w:tcBorders>
              <w:top w:val="single" w:sz="8" w:space="0" w:color="auto"/>
              <w:left w:val="single" w:sz="8" w:space="0" w:color="auto"/>
              <w:bottom w:val="single" w:sz="8" w:space="0" w:color="auto"/>
              <w:right w:val="single" w:sz="8" w:space="0" w:color="auto"/>
            </w:tcBorders>
            <w:shd w:val="clear" w:color="000000" w:fill="EAF1DD"/>
            <w:hideMark/>
          </w:tcPr>
          <w:p w:rsidR="006A23E9" w:rsidRPr="006A23E9" w:rsidRDefault="006A23E9" w:rsidP="006A23E9">
            <w:pPr>
              <w:spacing w:after="0" w:line="240" w:lineRule="auto"/>
              <w:jc w:val="both"/>
              <w:rPr>
                <w:rFonts w:eastAsia="Times New Roman" w:cs="Times New Roman"/>
                <w:color w:val="000000"/>
                <w:szCs w:val="24"/>
                <w:lang w:eastAsia="ru-RU"/>
              </w:rPr>
            </w:pPr>
            <w:r w:rsidRPr="006A23E9">
              <w:rPr>
                <w:rFonts w:eastAsia="Times New Roman" w:cs="Times New Roman"/>
                <w:color w:val="000000"/>
                <w:szCs w:val="24"/>
                <w:lang w:eastAsia="ru-RU"/>
              </w:rPr>
              <w:t>Эффективность реализации МП, %</w:t>
            </w:r>
          </w:p>
        </w:tc>
        <w:tc>
          <w:tcPr>
            <w:tcW w:w="1843" w:type="dxa"/>
            <w:gridSpan w:val="2"/>
            <w:tcBorders>
              <w:top w:val="single" w:sz="8" w:space="0" w:color="auto"/>
              <w:left w:val="nil"/>
              <w:bottom w:val="single" w:sz="8" w:space="0" w:color="auto"/>
              <w:right w:val="single" w:sz="8" w:space="0" w:color="000000"/>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100,550</w:t>
            </w:r>
          </w:p>
        </w:tc>
        <w:tc>
          <w:tcPr>
            <w:tcW w:w="4111" w:type="dxa"/>
            <w:gridSpan w:val="3"/>
            <w:tcBorders>
              <w:top w:val="single" w:sz="8" w:space="0" w:color="auto"/>
              <w:left w:val="nil"/>
              <w:bottom w:val="single" w:sz="8" w:space="0" w:color="auto"/>
              <w:right w:val="single" w:sz="8" w:space="0" w:color="000000"/>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 xml:space="preserve">Высокая </w:t>
            </w:r>
            <w:r w:rsidRPr="006A23E9">
              <w:rPr>
                <w:rFonts w:eastAsia="Times New Roman" w:cs="Times New Roman"/>
                <w:color w:val="000000"/>
                <w:szCs w:val="24"/>
                <w:lang w:eastAsia="ru-RU"/>
              </w:rPr>
              <w:t xml:space="preserve"> степень эффективности </w:t>
            </w:r>
          </w:p>
        </w:tc>
      </w:tr>
      <w:tr w:rsidR="006A23E9" w:rsidRPr="006A23E9" w:rsidTr="006A23E9">
        <w:trPr>
          <w:trHeight w:val="388"/>
        </w:trPr>
        <w:tc>
          <w:tcPr>
            <w:tcW w:w="4691" w:type="dxa"/>
            <w:tcBorders>
              <w:top w:val="nil"/>
              <w:left w:val="single" w:sz="8" w:space="0" w:color="auto"/>
              <w:bottom w:val="single" w:sz="8" w:space="0" w:color="auto"/>
              <w:right w:val="single" w:sz="8" w:space="0" w:color="auto"/>
            </w:tcBorders>
            <w:shd w:val="clear" w:color="000000" w:fill="EAF1DD"/>
            <w:hideMark/>
          </w:tcPr>
          <w:p w:rsidR="006A23E9" w:rsidRPr="006A23E9" w:rsidRDefault="006A23E9" w:rsidP="006A23E9">
            <w:pPr>
              <w:spacing w:after="0" w:line="240" w:lineRule="auto"/>
              <w:jc w:val="both"/>
              <w:rPr>
                <w:rFonts w:eastAsia="Times New Roman" w:cs="Times New Roman"/>
                <w:color w:val="000000"/>
                <w:szCs w:val="24"/>
                <w:lang w:eastAsia="ru-RU"/>
              </w:rPr>
            </w:pPr>
            <w:r w:rsidRPr="006A23E9">
              <w:rPr>
                <w:rFonts w:eastAsia="Times New Roman" w:cs="Times New Roman"/>
                <w:color w:val="000000"/>
                <w:szCs w:val="24"/>
                <w:lang w:eastAsia="ru-RU"/>
              </w:rPr>
              <w:t>Достижение целевых индикаторов МП, %</w:t>
            </w:r>
          </w:p>
        </w:tc>
        <w:tc>
          <w:tcPr>
            <w:tcW w:w="5954" w:type="dxa"/>
            <w:gridSpan w:val="5"/>
            <w:tcBorders>
              <w:top w:val="single" w:sz="8" w:space="0" w:color="auto"/>
              <w:left w:val="nil"/>
              <w:bottom w:val="single" w:sz="8" w:space="0" w:color="auto"/>
              <w:right w:val="single" w:sz="8" w:space="0" w:color="000000"/>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102,00%</w:t>
            </w:r>
          </w:p>
        </w:tc>
      </w:tr>
      <w:tr w:rsidR="006A23E9" w:rsidRPr="006A23E9" w:rsidTr="006A23E9">
        <w:trPr>
          <w:trHeight w:val="765"/>
        </w:trPr>
        <w:tc>
          <w:tcPr>
            <w:tcW w:w="4691" w:type="dxa"/>
            <w:tcBorders>
              <w:top w:val="nil"/>
              <w:left w:val="single" w:sz="8" w:space="0" w:color="auto"/>
              <w:bottom w:val="single" w:sz="8" w:space="0" w:color="auto"/>
              <w:right w:val="single" w:sz="8" w:space="0" w:color="auto"/>
            </w:tcBorders>
            <w:shd w:val="clear" w:color="000000" w:fill="EAF1DD"/>
            <w:hideMark/>
          </w:tcPr>
          <w:p w:rsidR="006A23E9" w:rsidRPr="006A23E9" w:rsidRDefault="006A23E9" w:rsidP="006A23E9">
            <w:pPr>
              <w:spacing w:after="0" w:line="240" w:lineRule="auto"/>
              <w:jc w:val="both"/>
              <w:rPr>
                <w:rFonts w:eastAsia="Times New Roman" w:cs="Times New Roman"/>
                <w:color w:val="000000"/>
                <w:szCs w:val="24"/>
                <w:lang w:eastAsia="ru-RU"/>
              </w:rPr>
            </w:pPr>
            <w:r w:rsidRPr="006A23E9">
              <w:rPr>
                <w:rFonts w:eastAsia="Times New Roman" w:cs="Times New Roman"/>
                <w:color w:val="000000"/>
                <w:szCs w:val="24"/>
                <w:lang w:eastAsia="ru-RU"/>
              </w:rPr>
              <w:t>Достижение показателей ож</w:t>
            </w:r>
            <w:r>
              <w:rPr>
                <w:rFonts w:eastAsia="Times New Roman" w:cs="Times New Roman"/>
                <w:color w:val="000000"/>
                <w:szCs w:val="24"/>
                <w:lang w:eastAsia="ru-RU"/>
              </w:rPr>
              <w:t>идаемого результата реализации М</w:t>
            </w:r>
            <w:r w:rsidRPr="006A23E9">
              <w:rPr>
                <w:rFonts w:eastAsia="Times New Roman" w:cs="Times New Roman"/>
                <w:color w:val="000000"/>
                <w:szCs w:val="24"/>
                <w:lang w:eastAsia="ru-RU"/>
              </w:rPr>
              <w:t>П, %</w:t>
            </w:r>
          </w:p>
        </w:tc>
        <w:tc>
          <w:tcPr>
            <w:tcW w:w="5954" w:type="dxa"/>
            <w:gridSpan w:val="5"/>
            <w:tcBorders>
              <w:top w:val="single" w:sz="8" w:space="0" w:color="auto"/>
              <w:left w:val="nil"/>
              <w:bottom w:val="single" w:sz="8" w:space="0" w:color="auto"/>
              <w:right w:val="single" w:sz="8" w:space="0" w:color="000000"/>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102,00%</w:t>
            </w:r>
          </w:p>
        </w:tc>
      </w:tr>
      <w:tr w:rsidR="006A23E9" w:rsidRPr="006A23E9" w:rsidTr="006A23E9">
        <w:trPr>
          <w:trHeight w:val="476"/>
        </w:trPr>
        <w:tc>
          <w:tcPr>
            <w:tcW w:w="4691" w:type="dxa"/>
            <w:tcBorders>
              <w:top w:val="nil"/>
              <w:left w:val="single" w:sz="8" w:space="0" w:color="auto"/>
              <w:bottom w:val="nil"/>
              <w:right w:val="single" w:sz="8" w:space="0" w:color="auto"/>
            </w:tcBorders>
            <w:shd w:val="clear" w:color="000000" w:fill="EAF1DD"/>
            <w:hideMark/>
          </w:tcPr>
          <w:p w:rsidR="006A23E9" w:rsidRPr="006A23E9" w:rsidRDefault="006A23E9" w:rsidP="006A23E9">
            <w:pPr>
              <w:spacing w:after="0" w:line="240" w:lineRule="auto"/>
              <w:jc w:val="both"/>
              <w:rPr>
                <w:rFonts w:eastAsia="Times New Roman" w:cs="Times New Roman"/>
                <w:color w:val="000000"/>
                <w:szCs w:val="24"/>
                <w:lang w:eastAsia="ru-RU"/>
              </w:rPr>
            </w:pPr>
            <w:r w:rsidRPr="006A23E9">
              <w:rPr>
                <w:rFonts w:eastAsia="Times New Roman" w:cs="Times New Roman"/>
                <w:color w:val="000000"/>
                <w:szCs w:val="24"/>
                <w:lang w:eastAsia="ru-RU"/>
              </w:rPr>
              <w:t>Степень эффективности деятельности МЗ</w:t>
            </w:r>
          </w:p>
        </w:tc>
        <w:tc>
          <w:tcPr>
            <w:tcW w:w="1203" w:type="dxa"/>
            <w:tcBorders>
              <w:top w:val="nil"/>
              <w:left w:val="nil"/>
              <w:bottom w:val="single" w:sz="8" w:space="0" w:color="auto"/>
              <w:right w:val="nil"/>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 </w:t>
            </w:r>
          </w:p>
        </w:tc>
        <w:tc>
          <w:tcPr>
            <w:tcW w:w="1349" w:type="dxa"/>
            <w:gridSpan w:val="2"/>
            <w:tcBorders>
              <w:top w:val="nil"/>
              <w:left w:val="nil"/>
              <w:bottom w:val="single" w:sz="8" w:space="0" w:color="auto"/>
              <w:right w:val="nil"/>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95,00%</w:t>
            </w:r>
          </w:p>
        </w:tc>
        <w:tc>
          <w:tcPr>
            <w:tcW w:w="992" w:type="dxa"/>
            <w:tcBorders>
              <w:top w:val="nil"/>
              <w:left w:val="nil"/>
              <w:bottom w:val="single" w:sz="8" w:space="0" w:color="auto"/>
              <w:right w:val="nil"/>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 </w:t>
            </w:r>
          </w:p>
        </w:tc>
        <w:tc>
          <w:tcPr>
            <w:tcW w:w="2410" w:type="dxa"/>
            <w:tcBorders>
              <w:top w:val="nil"/>
              <w:left w:val="nil"/>
              <w:bottom w:val="single" w:sz="8" w:space="0" w:color="auto"/>
              <w:right w:val="single" w:sz="8" w:space="0" w:color="auto"/>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 </w:t>
            </w:r>
          </w:p>
        </w:tc>
      </w:tr>
      <w:tr w:rsidR="006A23E9" w:rsidRPr="006A23E9" w:rsidTr="006A23E9">
        <w:trPr>
          <w:trHeight w:val="315"/>
        </w:trPr>
        <w:tc>
          <w:tcPr>
            <w:tcW w:w="4691"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6A23E9" w:rsidRPr="006A23E9" w:rsidRDefault="006A23E9" w:rsidP="006A23E9">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Общий объём финансирования М</w:t>
            </w:r>
            <w:r w:rsidRPr="006A23E9">
              <w:rPr>
                <w:rFonts w:eastAsia="Times New Roman" w:cs="Times New Roman"/>
                <w:color w:val="000000"/>
                <w:szCs w:val="24"/>
                <w:lang w:eastAsia="ru-RU"/>
              </w:rPr>
              <w:t>П, тыс. рублей</w:t>
            </w:r>
          </w:p>
        </w:tc>
        <w:tc>
          <w:tcPr>
            <w:tcW w:w="1203" w:type="dxa"/>
            <w:tcBorders>
              <w:top w:val="nil"/>
              <w:left w:val="nil"/>
              <w:bottom w:val="single" w:sz="8" w:space="0" w:color="auto"/>
              <w:right w:val="single" w:sz="8" w:space="0" w:color="auto"/>
            </w:tcBorders>
            <w:shd w:val="clear" w:color="000000" w:fill="EAF1DD"/>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План</w:t>
            </w:r>
          </w:p>
        </w:tc>
        <w:tc>
          <w:tcPr>
            <w:tcW w:w="2341" w:type="dxa"/>
            <w:gridSpan w:val="3"/>
            <w:tcBorders>
              <w:top w:val="single" w:sz="8" w:space="0" w:color="auto"/>
              <w:left w:val="nil"/>
              <w:bottom w:val="single" w:sz="8" w:space="0" w:color="auto"/>
              <w:right w:val="single" w:sz="8" w:space="0" w:color="000000"/>
            </w:tcBorders>
            <w:shd w:val="clear" w:color="000000" w:fill="EAF1DD"/>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Факт</w:t>
            </w:r>
          </w:p>
        </w:tc>
        <w:tc>
          <w:tcPr>
            <w:tcW w:w="2410" w:type="dxa"/>
            <w:tcBorders>
              <w:top w:val="nil"/>
              <w:left w:val="nil"/>
              <w:bottom w:val="single" w:sz="8" w:space="0" w:color="auto"/>
              <w:right w:val="single" w:sz="8" w:space="0" w:color="auto"/>
            </w:tcBorders>
            <w:shd w:val="clear" w:color="000000" w:fill="FFFF99"/>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 исполнения</w:t>
            </w:r>
          </w:p>
        </w:tc>
      </w:tr>
      <w:tr w:rsidR="006A23E9" w:rsidRPr="006A23E9" w:rsidTr="006A23E9">
        <w:trPr>
          <w:trHeight w:val="390"/>
        </w:trPr>
        <w:tc>
          <w:tcPr>
            <w:tcW w:w="4691" w:type="dxa"/>
            <w:vMerge/>
            <w:tcBorders>
              <w:top w:val="single" w:sz="8" w:space="0" w:color="auto"/>
              <w:left w:val="single" w:sz="8" w:space="0" w:color="auto"/>
              <w:bottom w:val="single" w:sz="8" w:space="0" w:color="000000"/>
              <w:right w:val="single" w:sz="8" w:space="0" w:color="auto"/>
            </w:tcBorders>
            <w:vAlign w:val="center"/>
            <w:hideMark/>
          </w:tcPr>
          <w:p w:rsidR="006A23E9" w:rsidRPr="006A23E9" w:rsidRDefault="006A23E9" w:rsidP="006A23E9">
            <w:pPr>
              <w:spacing w:after="0" w:line="240" w:lineRule="auto"/>
              <w:rPr>
                <w:rFonts w:eastAsia="Times New Roman" w:cs="Times New Roman"/>
                <w:color w:val="000000"/>
                <w:szCs w:val="24"/>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5,96</w:t>
            </w:r>
          </w:p>
        </w:tc>
        <w:tc>
          <w:tcPr>
            <w:tcW w:w="2341" w:type="dxa"/>
            <w:gridSpan w:val="3"/>
            <w:tcBorders>
              <w:top w:val="single" w:sz="8" w:space="0" w:color="auto"/>
              <w:left w:val="single" w:sz="8" w:space="0" w:color="auto"/>
              <w:bottom w:val="single" w:sz="8" w:space="0" w:color="auto"/>
              <w:right w:val="single" w:sz="8" w:space="0" w:color="000000"/>
            </w:tcBorders>
            <w:shd w:val="clear" w:color="000000" w:fill="EAF1DD"/>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5,96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6A23E9" w:rsidRPr="006A23E9" w:rsidRDefault="006A23E9" w:rsidP="006A23E9">
            <w:pPr>
              <w:spacing w:after="0" w:line="240" w:lineRule="auto"/>
              <w:jc w:val="center"/>
              <w:rPr>
                <w:rFonts w:eastAsia="Times New Roman" w:cs="Times New Roman"/>
                <w:color w:val="000000"/>
                <w:szCs w:val="24"/>
                <w:lang w:eastAsia="ru-RU"/>
              </w:rPr>
            </w:pPr>
            <w:r w:rsidRPr="006A23E9">
              <w:rPr>
                <w:rFonts w:eastAsia="Times New Roman" w:cs="Times New Roman"/>
                <w:color w:val="000000"/>
                <w:szCs w:val="24"/>
                <w:lang w:eastAsia="ru-RU"/>
              </w:rPr>
              <w:t>100,00%</w:t>
            </w:r>
          </w:p>
        </w:tc>
      </w:tr>
    </w:tbl>
    <w:p w:rsidR="00600E7E" w:rsidRDefault="00600E7E" w:rsidP="00643432">
      <w:pPr>
        <w:spacing w:after="0" w:line="240" w:lineRule="auto"/>
        <w:jc w:val="center"/>
        <w:rPr>
          <w:rFonts w:cs="Times New Roman"/>
          <w:b/>
          <w:szCs w:val="24"/>
        </w:rPr>
      </w:pPr>
    </w:p>
    <w:p w:rsidR="007F0F34" w:rsidRDefault="007F0F34" w:rsidP="007F0F34">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7F0F34" w:rsidRPr="007378E1" w:rsidRDefault="007F0F34" w:rsidP="007F0F34">
      <w:pPr>
        <w:spacing w:after="0" w:line="240" w:lineRule="auto"/>
        <w:ind w:firstLine="709"/>
        <w:jc w:val="both"/>
        <w:rPr>
          <w:rFonts w:cs="Times New Roman"/>
          <w:color w:val="000000" w:themeColor="text1"/>
          <w:szCs w:val="24"/>
        </w:rPr>
      </w:pPr>
      <w:r w:rsidRPr="007378E1">
        <w:rPr>
          <w:rFonts w:cs="Times New Roman"/>
          <w:szCs w:val="24"/>
        </w:rPr>
        <w:t>По ито</w:t>
      </w:r>
      <w:r w:rsidR="006A23E9">
        <w:rPr>
          <w:rFonts w:cs="Times New Roman"/>
          <w:szCs w:val="24"/>
        </w:rPr>
        <w:t xml:space="preserve">гам проведенного мониторинга за 2024 </w:t>
      </w:r>
      <w:proofErr w:type="gramStart"/>
      <w:r w:rsidR="006A23E9">
        <w:rPr>
          <w:rFonts w:cs="Times New Roman"/>
          <w:szCs w:val="24"/>
        </w:rPr>
        <w:t>год</w:t>
      </w:r>
      <w:r w:rsidR="00CC23B4">
        <w:rPr>
          <w:rFonts w:cs="Times New Roman"/>
          <w:szCs w:val="24"/>
        </w:rPr>
        <w:t xml:space="preserve"> </w:t>
      </w:r>
      <w:r w:rsidRPr="007378E1">
        <w:rPr>
          <w:rFonts w:cs="Times New Roman"/>
          <w:szCs w:val="24"/>
        </w:rPr>
        <w:t xml:space="preserve"> оценка</w:t>
      </w:r>
      <w:proofErr w:type="gramEnd"/>
      <w:r w:rsidRPr="007378E1">
        <w:rPr>
          <w:rFonts w:cs="Times New Roman"/>
          <w:szCs w:val="24"/>
        </w:rPr>
        <w:t xml:space="preserve"> эффективности реализации муниципальной программы  составила </w:t>
      </w:r>
      <w:r w:rsidR="006A23E9">
        <w:rPr>
          <w:rFonts w:cs="Times New Roman"/>
          <w:szCs w:val="24"/>
        </w:rPr>
        <w:t>100,5%</w:t>
      </w:r>
      <w:r w:rsidRPr="007378E1">
        <w:rPr>
          <w:rFonts w:cs="Times New Roman"/>
          <w:szCs w:val="24"/>
        </w:rPr>
        <w:t>, степень эффективности характеризуется как «</w:t>
      </w:r>
      <w:r w:rsidR="006A23E9">
        <w:rPr>
          <w:rFonts w:cs="Times New Roman"/>
          <w:szCs w:val="24"/>
        </w:rPr>
        <w:t>высокая</w:t>
      </w:r>
      <w:r w:rsidRPr="007378E1">
        <w:rPr>
          <w:rFonts w:cs="Times New Roman"/>
          <w:szCs w:val="24"/>
        </w:rPr>
        <w:t>».</w:t>
      </w:r>
    </w:p>
    <w:p w:rsidR="007F0F34" w:rsidRPr="007378E1" w:rsidRDefault="007F0F34" w:rsidP="007F0F34">
      <w:pPr>
        <w:pStyle w:val="a6"/>
        <w:spacing w:after="0" w:line="240" w:lineRule="auto"/>
        <w:ind w:left="0"/>
        <w:jc w:val="both"/>
        <w:rPr>
          <w:rFonts w:ascii="PT Astra Serif" w:hAnsi="PT Astra Serif"/>
          <w:color w:val="000000" w:themeColor="text1"/>
          <w:szCs w:val="28"/>
        </w:rPr>
      </w:pPr>
      <w:r w:rsidRPr="007378E1">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7378E1" w:rsidRPr="007378E1">
        <w:rPr>
          <w:rFonts w:ascii="PT Astra Serif" w:hAnsi="PT Astra Serif"/>
          <w:color w:val="000000" w:themeColor="text1"/>
          <w:szCs w:val="28"/>
        </w:rPr>
        <w:t xml:space="preserve">исполнителю </w:t>
      </w:r>
      <w:r w:rsidRPr="007378E1">
        <w:rPr>
          <w:rFonts w:ascii="PT Astra Serif" w:hAnsi="PT Astra Serif"/>
          <w:color w:val="000000" w:themeColor="text1"/>
          <w:szCs w:val="28"/>
        </w:rPr>
        <w:t xml:space="preserve"> рекомендуется</w:t>
      </w:r>
      <w:proofErr w:type="gramEnd"/>
      <w:r w:rsidRPr="007378E1">
        <w:rPr>
          <w:rFonts w:ascii="PT Astra Serif" w:hAnsi="PT Astra Serif"/>
          <w:color w:val="000000" w:themeColor="text1"/>
          <w:szCs w:val="28"/>
        </w:rPr>
        <w:t>:</w:t>
      </w:r>
    </w:p>
    <w:p w:rsidR="007F0F34" w:rsidRPr="007378E1" w:rsidRDefault="007F0F34" w:rsidP="007F0F34">
      <w:pPr>
        <w:pStyle w:val="a6"/>
        <w:numPr>
          <w:ilvl w:val="0"/>
          <w:numId w:val="26"/>
        </w:numPr>
        <w:spacing w:after="0" w:line="240" w:lineRule="auto"/>
        <w:ind w:left="0" w:firstLine="709"/>
        <w:jc w:val="both"/>
        <w:rPr>
          <w:rFonts w:ascii="PT Astra Serif" w:hAnsi="PT Astra Serif"/>
          <w:color w:val="000000" w:themeColor="text1"/>
          <w:szCs w:val="28"/>
        </w:rPr>
      </w:pPr>
      <w:r w:rsidRPr="007378E1">
        <w:rPr>
          <w:rFonts w:ascii="PT Astra Serif" w:hAnsi="PT Astra Serif"/>
          <w:color w:val="000000" w:themeColor="text1"/>
          <w:szCs w:val="28"/>
        </w:rPr>
        <w:t>организовать работу в части</w:t>
      </w:r>
      <w:r w:rsidRPr="007378E1">
        <w:t xml:space="preserve"> </w:t>
      </w:r>
      <w:r w:rsidRPr="007378E1">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7F0F34" w:rsidRPr="007378E1" w:rsidRDefault="007F0F34" w:rsidP="007F0F34">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7378E1">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7378E1">
        <w:rPr>
          <w:rFonts w:ascii="PT Astra Serif" w:hAnsi="PT Astra Serif"/>
          <w:bCs/>
          <w:szCs w:val="28"/>
        </w:rPr>
        <w:t>.</w:t>
      </w:r>
    </w:p>
    <w:p w:rsidR="007F0F34" w:rsidRDefault="007F0F34" w:rsidP="007F0F34">
      <w:pPr>
        <w:tabs>
          <w:tab w:val="left" w:pos="0"/>
        </w:tabs>
        <w:spacing w:after="0"/>
        <w:ind w:left="567" w:firstLine="142"/>
        <w:contextualSpacing/>
        <w:jc w:val="both"/>
        <w:rPr>
          <w:b/>
          <w:i/>
          <w:szCs w:val="24"/>
          <w:shd w:val="clear" w:color="auto" w:fill="FFFFFF"/>
        </w:rPr>
      </w:pPr>
    </w:p>
    <w:p w:rsidR="00D34778" w:rsidRDefault="00D34778" w:rsidP="00D34778">
      <w:pPr>
        <w:pStyle w:val="ab"/>
        <w:spacing w:line="240" w:lineRule="exact"/>
        <w:ind w:left="709" w:right="-57" w:hanging="709"/>
        <w:jc w:val="center"/>
        <w:rPr>
          <w:b/>
          <w:kern w:val="28"/>
          <w:szCs w:val="28"/>
        </w:rPr>
      </w:pPr>
      <w:r>
        <w:rPr>
          <w:b/>
          <w:szCs w:val="28"/>
        </w:rPr>
        <w:t>5</w:t>
      </w:r>
      <w:r w:rsidRPr="00FD2AE8">
        <w:rPr>
          <w:b/>
          <w:szCs w:val="28"/>
        </w:rPr>
        <w:t xml:space="preserve">. </w:t>
      </w:r>
      <w:r w:rsidRPr="00FD2AE8">
        <w:rPr>
          <w:b/>
          <w:kern w:val="28"/>
          <w:szCs w:val="28"/>
        </w:rPr>
        <w:t>«</w:t>
      </w:r>
      <w:r>
        <w:rPr>
          <w:b/>
          <w:kern w:val="28"/>
          <w:szCs w:val="28"/>
        </w:rPr>
        <w:t>Чистая вода</w:t>
      </w:r>
      <w:r w:rsidRPr="00FD2AE8">
        <w:rPr>
          <w:b/>
          <w:kern w:val="28"/>
          <w:szCs w:val="28"/>
        </w:rPr>
        <w:t xml:space="preserve">» </w:t>
      </w:r>
    </w:p>
    <w:p w:rsidR="00D34778" w:rsidRDefault="00D34778" w:rsidP="00D34778">
      <w:pPr>
        <w:pStyle w:val="ab"/>
        <w:spacing w:line="240" w:lineRule="exact"/>
        <w:ind w:left="709" w:right="-57" w:hanging="709"/>
        <w:rPr>
          <w:color w:val="333333"/>
          <w:szCs w:val="24"/>
          <w:shd w:val="clear" w:color="auto" w:fill="FFFFFF"/>
        </w:rPr>
      </w:pPr>
    </w:p>
    <w:p w:rsidR="00D34778" w:rsidRDefault="00D34778" w:rsidP="00A527D8">
      <w:pPr>
        <w:spacing w:after="0"/>
        <w:jc w:val="both"/>
        <w:rPr>
          <w:szCs w:val="24"/>
        </w:rPr>
      </w:pPr>
      <w:r>
        <w:t xml:space="preserve">   </w:t>
      </w:r>
      <w:r w:rsidR="00726499">
        <w:t xml:space="preserve"> </w:t>
      </w: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Срок реали</w:t>
      </w:r>
      <w:r w:rsidR="00A0374B">
        <w:rPr>
          <w:szCs w:val="24"/>
        </w:rPr>
        <w:t>зации 2023-2027</w:t>
      </w:r>
      <w:r>
        <w:rPr>
          <w:szCs w:val="24"/>
        </w:rPr>
        <w:t xml:space="preserve"> годы.</w:t>
      </w:r>
    </w:p>
    <w:p w:rsidR="00D34778" w:rsidRPr="00020ADD" w:rsidRDefault="00D34778" w:rsidP="00A527D8">
      <w:pPr>
        <w:spacing w:after="0"/>
        <w:jc w:val="both"/>
        <w:rPr>
          <w:rFonts w:eastAsia="Times New Roman" w:cs="Times New Roman"/>
          <w:szCs w:val="24"/>
          <w:lang w:eastAsia="ru-RU"/>
        </w:rPr>
      </w:pPr>
      <w:r>
        <w:rPr>
          <w:rFonts w:eastAsia="Times New Roman" w:cs="Times New Roman"/>
          <w:szCs w:val="24"/>
          <w:lang w:eastAsia="ru-RU"/>
        </w:rPr>
        <w:t xml:space="preserve">      </w:t>
      </w:r>
      <w:r w:rsidR="00726499">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w:t>
      </w:r>
      <w:r w:rsidR="00021875">
        <w:rPr>
          <w:rFonts w:eastAsia="Times New Roman" w:cs="Times New Roman"/>
          <w:szCs w:val="24"/>
          <w:lang w:eastAsia="ru-RU"/>
        </w:rPr>
        <w:t xml:space="preserve"> 30</w:t>
      </w:r>
      <w:r w:rsidR="00B12176">
        <w:rPr>
          <w:rFonts w:eastAsia="Times New Roman" w:cs="Times New Roman"/>
          <w:szCs w:val="24"/>
          <w:lang w:eastAsia="ru-RU"/>
        </w:rPr>
        <w:t>43,304</w:t>
      </w:r>
      <w:r w:rsidRPr="008B09E3">
        <w:rPr>
          <w:rFonts w:eastAsia="Times New Roman" w:cs="Times New Roman"/>
          <w:szCs w:val="24"/>
          <w:lang w:eastAsia="ru-RU"/>
        </w:rPr>
        <w:t xml:space="preserve"> тыс. руб</w:t>
      </w:r>
      <w:r>
        <w:rPr>
          <w:rFonts w:eastAsia="Times New Roman" w:cs="Times New Roman"/>
          <w:szCs w:val="24"/>
          <w:lang w:eastAsia="ru-RU"/>
        </w:rPr>
        <w:t>лей</w:t>
      </w:r>
      <w:r w:rsidRPr="00020ADD">
        <w:rPr>
          <w:rFonts w:eastAsia="Times New Roman" w:cs="Times New Roman"/>
          <w:szCs w:val="24"/>
          <w:lang w:eastAsia="ru-RU"/>
        </w:rPr>
        <w:t>.</w:t>
      </w:r>
    </w:p>
    <w:p w:rsidR="00B12176" w:rsidRPr="00020ADD" w:rsidRDefault="00D34778" w:rsidP="00B12176">
      <w:pPr>
        <w:spacing w:after="0"/>
        <w:jc w:val="both"/>
        <w:rPr>
          <w:rFonts w:eastAsia="Times New Roman" w:cs="Times New Roman"/>
          <w:szCs w:val="24"/>
          <w:lang w:eastAsia="ru-RU"/>
        </w:rPr>
      </w:pPr>
      <w:r>
        <w:rPr>
          <w:rFonts w:eastAsia="Times New Roman" w:cs="Times New Roman"/>
          <w:szCs w:val="24"/>
          <w:lang w:eastAsia="ru-RU"/>
        </w:rPr>
        <w:t xml:space="preserve">  </w:t>
      </w:r>
      <w:r w:rsidR="00726499">
        <w:rPr>
          <w:rFonts w:eastAsia="Times New Roman" w:cs="Times New Roman"/>
          <w:szCs w:val="24"/>
          <w:lang w:eastAsia="ru-RU"/>
        </w:rPr>
        <w:t xml:space="preserve"> </w:t>
      </w:r>
      <w:r>
        <w:rPr>
          <w:rFonts w:eastAsia="Times New Roman" w:cs="Times New Roman"/>
          <w:szCs w:val="24"/>
          <w:lang w:eastAsia="ru-RU"/>
        </w:rPr>
        <w:t xml:space="preserve">    </w:t>
      </w:r>
      <w:r w:rsidR="00B12176">
        <w:rPr>
          <w:rFonts w:eastAsia="Times New Roman" w:cs="Times New Roman"/>
          <w:szCs w:val="24"/>
          <w:lang w:eastAsia="ru-RU"/>
        </w:rPr>
        <w:t xml:space="preserve">       </w:t>
      </w:r>
      <w:r w:rsidR="00B12176" w:rsidRPr="00020ADD">
        <w:rPr>
          <w:rFonts w:eastAsia="Times New Roman" w:cs="Times New Roman"/>
          <w:szCs w:val="24"/>
          <w:lang w:eastAsia="ru-RU"/>
        </w:rPr>
        <w:t xml:space="preserve">В отчётном периоде освоение средств бюджета составило </w:t>
      </w:r>
      <w:r w:rsidR="00562525">
        <w:rPr>
          <w:rFonts w:eastAsia="Times New Roman" w:cs="Times New Roman"/>
          <w:szCs w:val="24"/>
          <w:lang w:eastAsia="ru-RU"/>
        </w:rPr>
        <w:t>2576,</w:t>
      </w:r>
      <w:proofErr w:type="gramStart"/>
      <w:r w:rsidR="00562525">
        <w:rPr>
          <w:rFonts w:eastAsia="Times New Roman" w:cs="Times New Roman"/>
          <w:szCs w:val="24"/>
          <w:lang w:eastAsia="ru-RU"/>
        </w:rPr>
        <w:t>24016</w:t>
      </w:r>
      <w:r w:rsidR="00B12176">
        <w:rPr>
          <w:rFonts w:eastAsia="Times New Roman" w:cs="Times New Roman"/>
          <w:szCs w:val="24"/>
          <w:lang w:eastAsia="ru-RU"/>
        </w:rPr>
        <w:t xml:space="preserve">  тыс.</w:t>
      </w:r>
      <w:proofErr w:type="gramEnd"/>
      <w:r w:rsidR="00B12176">
        <w:rPr>
          <w:rFonts w:eastAsia="Times New Roman" w:cs="Times New Roman"/>
          <w:szCs w:val="24"/>
          <w:lang w:eastAsia="ru-RU"/>
        </w:rPr>
        <w:t xml:space="preserve"> рублей, </w:t>
      </w:r>
      <w:r w:rsidR="00B12176" w:rsidRPr="00020ADD">
        <w:rPr>
          <w:rFonts w:eastAsia="Times New Roman" w:cs="Times New Roman"/>
          <w:szCs w:val="24"/>
          <w:lang w:eastAsia="ru-RU"/>
        </w:rPr>
        <w:t xml:space="preserve">что составляет </w:t>
      </w:r>
      <w:r w:rsidR="00562525">
        <w:rPr>
          <w:rFonts w:eastAsia="Times New Roman" w:cs="Times New Roman"/>
          <w:szCs w:val="24"/>
          <w:lang w:eastAsia="ru-RU"/>
        </w:rPr>
        <w:t>85,0</w:t>
      </w:r>
      <w:r w:rsidR="00B12176">
        <w:rPr>
          <w:rFonts w:eastAsia="Times New Roman" w:cs="Times New Roman"/>
          <w:szCs w:val="24"/>
          <w:lang w:eastAsia="ru-RU"/>
        </w:rPr>
        <w:t>%</w:t>
      </w:r>
      <w:r w:rsidR="00B12176" w:rsidRPr="00020ADD">
        <w:rPr>
          <w:rFonts w:eastAsia="Times New Roman" w:cs="Times New Roman"/>
          <w:szCs w:val="24"/>
          <w:lang w:eastAsia="ru-RU"/>
        </w:rPr>
        <w:t xml:space="preserve"> от запланированного объёма финансирования.</w:t>
      </w:r>
    </w:p>
    <w:p w:rsidR="004F77D5" w:rsidRDefault="00D34778" w:rsidP="00A527D8">
      <w:pPr>
        <w:spacing w:after="0"/>
        <w:jc w:val="both"/>
        <w:rPr>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рамках реализации программы </w:t>
      </w:r>
      <w:proofErr w:type="gramStart"/>
      <w:r w:rsidRPr="00020ADD">
        <w:rPr>
          <w:rFonts w:eastAsia="Times New Roman" w:cs="Times New Roman"/>
          <w:szCs w:val="24"/>
          <w:lang w:eastAsia="ru-RU"/>
        </w:rPr>
        <w:t>в  202</w:t>
      </w:r>
      <w:r w:rsidR="00021875">
        <w:rPr>
          <w:rFonts w:eastAsia="Times New Roman" w:cs="Times New Roman"/>
          <w:szCs w:val="24"/>
          <w:lang w:eastAsia="ru-RU"/>
        </w:rPr>
        <w:t>4</w:t>
      </w:r>
      <w:proofErr w:type="gramEnd"/>
      <w:r w:rsidR="00021875">
        <w:rPr>
          <w:rFonts w:eastAsia="Times New Roman" w:cs="Times New Roman"/>
          <w:szCs w:val="24"/>
          <w:lang w:eastAsia="ru-RU"/>
        </w:rPr>
        <w:t xml:space="preserve"> </w:t>
      </w:r>
      <w:r w:rsidRPr="00020ADD">
        <w:rPr>
          <w:rFonts w:eastAsia="Times New Roman" w:cs="Times New Roman"/>
          <w:szCs w:val="24"/>
          <w:lang w:eastAsia="ru-RU"/>
        </w:rPr>
        <w:t xml:space="preserve"> году </w:t>
      </w:r>
      <w:r w:rsidR="00021875">
        <w:rPr>
          <w:rFonts w:eastAsia="Times New Roman" w:cs="Times New Roman"/>
          <w:szCs w:val="24"/>
          <w:lang w:eastAsia="ru-RU"/>
        </w:rPr>
        <w:t xml:space="preserve"> </w:t>
      </w:r>
      <w:r w:rsidR="00726499">
        <w:rPr>
          <w:rFonts w:eastAsia="Times New Roman" w:cs="Times New Roman"/>
          <w:szCs w:val="24"/>
          <w:lang w:eastAsia="ru-RU"/>
        </w:rPr>
        <w:t xml:space="preserve">произведен </w:t>
      </w:r>
      <w:r w:rsidR="00B12176">
        <w:rPr>
          <w:szCs w:val="24"/>
          <w:lang w:eastAsia="ru-RU"/>
        </w:rPr>
        <w:t>р</w:t>
      </w:r>
      <w:r w:rsidR="00726499" w:rsidRPr="00726499">
        <w:rPr>
          <w:szCs w:val="24"/>
          <w:lang w:eastAsia="ru-RU"/>
        </w:rPr>
        <w:t>емонт</w:t>
      </w:r>
      <w:r w:rsidR="004F77D5">
        <w:rPr>
          <w:szCs w:val="24"/>
          <w:lang w:eastAsia="ru-RU"/>
        </w:rPr>
        <w:t>:</w:t>
      </w:r>
    </w:p>
    <w:p w:rsidR="004F77D5" w:rsidRDefault="004F77D5" w:rsidP="00A527D8">
      <w:pPr>
        <w:spacing w:after="0"/>
        <w:jc w:val="both"/>
        <w:rPr>
          <w:szCs w:val="24"/>
          <w:lang w:eastAsia="ru-RU"/>
        </w:rPr>
      </w:pPr>
      <w:r>
        <w:rPr>
          <w:szCs w:val="24"/>
          <w:lang w:eastAsia="ru-RU"/>
        </w:rPr>
        <w:t xml:space="preserve">- </w:t>
      </w:r>
      <w:r w:rsidR="00726499" w:rsidRPr="00726499">
        <w:rPr>
          <w:szCs w:val="24"/>
          <w:lang w:eastAsia="ru-RU"/>
        </w:rPr>
        <w:t xml:space="preserve"> системы водоснабжения с заменой ВБР в с. Выры </w:t>
      </w:r>
      <w:proofErr w:type="spellStart"/>
      <w:r w:rsidR="00726499" w:rsidRPr="00726499">
        <w:rPr>
          <w:szCs w:val="24"/>
          <w:lang w:eastAsia="ru-RU"/>
        </w:rPr>
        <w:t>Майнского</w:t>
      </w:r>
      <w:proofErr w:type="spellEnd"/>
      <w:r w:rsidR="00726499" w:rsidRPr="00726499">
        <w:rPr>
          <w:szCs w:val="24"/>
          <w:lang w:eastAsia="ru-RU"/>
        </w:rPr>
        <w:t xml:space="preserve"> района Ульяновской области</w:t>
      </w:r>
      <w:r>
        <w:rPr>
          <w:szCs w:val="24"/>
          <w:lang w:eastAsia="ru-RU"/>
        </w:rPr>
        <w:t>;</w:t>
      </w:r>
    </w:p>
    <w:p w:rsidR="00726499" w:rsidRDefault="004F77D5" w:rsidP="00A527D8">
      <w:pPr>
        <w:spacing w:after="0"/>
        <w:jc w:val="both"/>
        <w:rPr>
          <w:szCs w:val="24"/>
          <w:lang w:eastAsia="ru-RU"/>
        </w:rPr>
      </w:pPr>
      <w:r>
        <w:rPr>
          <w:szCs w:val="24"/>
          <w:lang w:eastAsia="ru-RU"/>
        </w:rPr>
        <w:t>-  системы водоснабжения в пос. ст. Выры по ул. Железнодорожная;</w:t>
      </w:r>
    </w:p>
    <w:p w:rsidR="004F77D5" w:rsidRPr="00726499" w:rsidRDefault="004F77D5" w:rsidP="00A527D8">
      <w:pPr>
        <w:spacing w:after="0"/>
        <w:jc w:val="both"/>
        <w:rPr>
          <w:rFonts w:eastAsia="Times New Roman" w:cs="Times New Roman"/>
          <w:szCs w:val="24"/>
          <w:lang w:eastAsia="ru-RU"/>
        </w:rPr>
      </w:pPr>
      <w:r>
        <w:rPr>
          <w:szCs w:val="24"/>
          <w:lang w:eastAsia="ru-RU"/>
        </w:rPr>
        <w:t>- системы водоснабжения в пос. ст. Выры по проспекту Солнечный и по ул. Центральная.</w:t>
      </w:r>
    </w:p>
    <w:p w:rsidR="00D34778" w:rsidRDefault="004262B7" w:rsidP="00A527D8">
      <w:pPr>
        <w:tabs>
          <w:tab w:val="left" w:pos="709"/>
        </w:tabs>
        <w:spacing w:after="0"/>
        <w:jc w:val="both"/>
        <w:rPr>
          <w:rFonts w:eastAsia="Times New Roman"/>
          <w:szCs w:val="24"/>
          <w:lang w:eastAsia="ru-RU"/>
        </w:rPr>
      </w:pPr>
      <w:r>
        <w:rPr>
          <w:rFonts w:eastAsia="Times New Roman"/>
          <w:szCs w:val="24"/>
          <w:lang w:eastAsia="ru-RU"/>
        </w:rPr>
        <w:t xml:space="preserve"> </w:t>
      </w:r>
      <w:r w:rsidR="00726499">
        <w:rPr>
          <w:rFonts w:eastAsia="Times New Roman"/>
          <w:szCs w:val="24"/>
          <w:lang w:eastAsia="ru-RU"/>
        </w:rPr>
        <w:t xml:space="preserve">   </w:t>
      </w:r>
      <w:r w:rsidR="00D34778">
        <w:rPr>
          <w:rFonts w:eastAsia="Times New Roman"/>
          <w:szCs w:val="24"/>
          <w:lang w:eastAsia="ru-RU"/>
        </w:rPr>
        <w:t xml:space="preserve">   </w:t>
      </w:r>
      <w:r w:rsidR="00D34778"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00D34778" w:rsidRPr="00F17AA8">
        <w:rPr>
          <w:rFonts w:eastAsia="Times New Roman"/>
          <w:szCs w:val="24"/>
          <w:lang w:eastAsia="ru-RU"/>
        </w:rPr>
        <w:t xml:space="preserve">по </w:t>
      </w:r>
      <w:r w:rsidR="00D34778">
        <w:rPr>
          <w:rFonts w:eastAsia="Times New Roman"/>
          <w:szCs w:val="24"/>
          <w:lang w:eastAsia="ru-RU"/>
        </w:rPr>
        <w:t xml:space="preserve"> </w:t>
      </w:r>
      <w:r w:rsidR="00D05479">
        <w:rPr>
          <w:rFonts w:eastAsia="Times New Roman"/>
          <w:szCs w:val="24"/>
          <w:lang w:eastAsia="ru-RU"/>
        </w:rPr>
        <w:t>3</w:t>
      </w:r>
      <w:proofErr w:type="gramEnd"/>
      <w:r w:rsidR="00D05479">
        <w:rPr>
          <w:rFonts w:eastAsia="Times New Roman"/>
          <w:szCs w:val="24"/>
          <w:lang w:eastAsia="ru-RU"/>
        </w:rPr>
        <w:t xml:space="preserve"> </w:t>
      </w:r>
      <w:r w:rsidR="00D34778" w:rsidRPr="00F17AA8">
        <w:rPr>
          <w:rFonts w:eastAsia="Times New Roman"/>
          <w:szCs w:val="24"/>
          <w:lang w:eastAsia="ru-RU"/>
        </w:rPr>
        <w:t>целев</w:t>
      </w:r>
      <w:r w:rsidR="00D05479">
        <w:rPr>
          <w:rFonts w:eastAsia="Times New Roman"/>
          <w:szCs w:val="24"/>
          <w:lang w:eastAsia="ru-RU"/>
        </w:rPr>
        <w:t xml:space="preserve">ым </w:t>
      </w:r>
      <w:r w:rsidR="00D34778" w:rsidRPr="00F17AA8">
        <w:rPr>
          <w:rFonts w:eastAsia="Times New Roman"/>
          <w:szCs w:val="24"/>
          <w:lang w:eastAsia="ru-RU"/>
        </w:rPr>
        <w:t xml:space="preserve"> </w:t>
      </w:r>
      <w:r w:rsidR="00D34778">
        <w:rPr>
          <w:rFonts w:eastAsia="Times New Roman"/>
          <w:szCs w:val="24"/>
          <w:lang w:eastAsia="ru-RU"/>
        </w:rPr>
        <w:t>индикатор</w:t>
      </w:r>
      <w:r w:rsidR="00D05479">
        <w:rPr>
          <w:rFonts w:eastAsia="Times New Roman"/>
          <w:szCs w:val="24"/>
          <w:lang w:eastAsia="ru-RU"/>
        </w:rPr>
        <w:t>ам</w:t>
      </w:r>
    </w:p>
    <w:p w:rsidR="00D34778" w:rsidRDefault="00D34778" w:rsidP="00A527D8">
      <w:pPr>
        <w:tabs>
          <w:tab w:val="left" w:pos="709"/>
        </w:tabs>
        <w:spacing w:after="0" w:line="240" w:lineRule="auto"/>
        <w:jc w:val="both"/>
        <w:rPr>
          <w:rFonts w:eastAsia="Times New Roman"/>
          <w:szCs w:val="24"/>
          <w:lang w:eastAsia="ru-RU"/>
        </w:rPr>
      </w:pPr>
    </w:p>
    <w:tbl>
      <w:tblPr>
        <w:tblStyle w:val="ad"/>
        <w:tblW w:w="10632" w:type="dxa"/>
        <w:tblInd w:w="108" w:type="dxa"/>
        <w:shd w:val="clear" w:color="auto" w:fill="FFFFFF" w:themeFill="background1"/>
        <w:tblLayout w:type="fixed"/>
        <w:tblLook w:val="00A0" w:firstRow="1" w:lastRow="0" w:firstColumn="1" w:lastColumn="0" w:noHBand="0" w:noVBand="0"/>
      </w:tblPr>
      <w:tblGrid>
        <w:gridCol w:w="567"/>
        <w:gridCol w:w="4253"/>
        <w:gridCol w:w="633"/>
        <w:gridCol w:w="926"/>
        <w:gridCol w:w="850"/>
        <w:gridCol w:w="709"/>
        <w:gridCol w:w="2694"/>
      </w:tblGrid>
      <w:tr w:rsidR="00D34778" w:rsidRPr="006B57B8" w:rsidTr="002B1253">
        <w:trPr>
          <w:trHeight w:val="1379"/>
        </w:trPr>
        <w:tc>
          <w:tcPr>
            <w:tcW w:w="567" w:type="dxa"/>
            <w:shd w:val="clear" w:color="auto" w:fill="FFFFFF" w:themeFill="background1"/>
          </w:tcPr>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br/>
              <w:t> № </w:t>
            </w:r>
            <w:r w:rsidRPr="006B57B8">
              <w:rPr>
                <w:rFonts w:eastAsia="Calibri" w:cs="Times New Roman"/>
                <w:b/>
                <w:bCs/>
                <w:color w:val="2C2C2C"/>
                <w:sz w:val="20"/>
                <w:szCs w:val="20"/>
                <w:lang w:eastAsia="ru-RU"/>
              </w:rPr>
              <w:br/>
              <w:t>п/п</w:t>
            </w:r>
          </w:p>
        </w:tc>
        <w:tc>
          <w:tcPr>
            <w:tcW w:w="4253" w:type="dxa"/>
            <w:shd w:val="clear" w:color="auto" w:fill="FFFFFF" w:themeFill="background1"/>
          </w:tcPr>
          <w:p w:rsidR="00D34778" w:rsidRPr="006B57B8" w:rsidRDefault="00D34778" w:rsidP="000046E4">
            <w:pPr>
              <w:spacing w:after="96"/>
              <w:jc w:val="center"/>
              <w:rPr>
                <w:rFonts w:cs="Times New Roman"/>
                <w:b/>
                <w:bCs/>
                <w:color w:val="2C2C2C"/>
                <w:sz w:val="20"/>
                <w:szCs w:val="20"/>
                <w:lang w:eastAsia="ru-RU"/>
              </w:rPr>
            </w:pPr>
          </w:p>
          <w:p w:rsidR="00D34778" w:rsidRPr="006B57B8" w:rsidRDefault="00D34778" w:rsidP="000046E4">
            <w:pPr>
              <w:spacing w:after="96"/>
              <w:jc w:val="center"/>
              <w:rPr>
                <w:rFonts w:cs="Times New Roman"/>
                <w:b/>
                <w:bCs/>
                <w:color w:val="2C2C2C"/>
                <w:sz w:val="20"/>
                <w:szCs w:val="20"/>
                <w:lang w:eastAsia="ru-RU"/>
              </w:rPr>
            </w:pPr>
            <w:r w:rsidRPr="006B57B8">
              <w:rPr>
                <w:rFonts w:cs="Times New Roman"/>
                <w:b/>
                <w:bCs/>
                <w:color w:val="2C2C2C"/>
                <w:sz w:val="20"/>
                <w:szCs w:val="20"/>
                <w:lang w:eastAsia="ru-RU"/>
              </w:rPr>
              <w:t xml:space="preserve">Наименование </w:t>
            </w:r>
          </w:p>
          <w:p w:rsidR="00D34778" w:rsidRPr="006B57B8" w:rsidRDefault="00D34778" w:rsidP="000046E4">
            <w:pPr>
              <w:spacing w:after="96"/>
              <w:jc w:val="center"/>
              <w:rPr>
                <w:rFonts w:eastAsia="Calibri" w:cs="Times New Roman"/>
                <w:color w:val="2C2C2C"/>
                <w:sz w:val="20"/>
                <w:szCs w:val="20"/>
                <w:lang w:eastAsia="ru-RU"/>
              </w:rPr>
            </w:pPr>
            <w:r w:rsidRPr="006B57B8">
              <w:rPr>
                <w:rFonts w:cs="Times New Roman"/>
                <w:b/>
                <w:bCs/>
                <w:color w:val="2C2C2C"/>
                <w:sz w:val="20"/>
                <w:szCs w:val="20"/>
                <w:lang w:eastAsia="ru-RU"/>
              </w:rPr>
              <w:t xml:space="preserve">целевого </w:t>
            </w:r>
            <w:r w:rsidRPr="006B57B8">
              <w:rPr>
                <w:rFonts w:eastAsia="Calibri" w:cs="Times New Roman"/>
                <w:b/>
                <w:bCs/>
                <w:color w:val="2C2C2C"/>
                <w:sz w:val="20"/>
                <w:szCs w:val="20"/>
                <w:lang w:eastAsia="ru-RU"/>
              </w:rPr>
              <w:t>показателя</w:t>
            </w:r>
          </w:p>
        </w:tc>
        <w:tc>
          <w:tcPr>
            <w:tcW w:w="633"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Ед. </w:t>
            </w:r>
            <w:r w:rsidRPr="006B57B8">
              <w:rPr>
                <w:rFonts w:eastAsia="Calibri" w:cs="Times New Roman"/>
                <w:b/>
                <w:bCs/>
                <w:color w:val="2C2C2C"/>
                <w:sz w:val="20"/>
                <w:szCs w:val="20"/>
                <w:lang w:eastAsia="ru-RU"/>
              </w:rPr>
              <w:br/>
            </w:r>
            <w:proofErr w:type="spellStart"/>
            <w:r w:rsidRPr="006B57B8">
              <w:rPr>
                <w:rFonts w:eastAsia="Calibri" w:cs="Times New Roman"/>
                <w:b/>
                <w:bCs/>
                <w:color w:val="2C2C2C"/>
                <w:sz w:val="20"/>
                <w:szCs w:val="20"/>
                <w:lang w:eastAsia="ru-RU"/>
              </w:rPr>
              <w:t>изм</w:t>
            </w:r>
            <w:proofErr w:type="spellEnd"/>
          </w:p>
        </w:tc>
        <w:tc>
          <w:tcPr>
            <w:tcW w:w="926"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План</w:t>
            </w:r>
          </w:p>
        </w:tc>
        <w:tc>
          <w:tcPr>
            <w:tcW w:w="850" w:type="dxa"/>
            <w:shd w:val="clear" w:color="auto" w:fill="FFFFFF" w:themeFill="background1"/>
          </w:tcPr>
          <w:p w:rsidR="00D34778" w:rsidRPr="006B57B8" w:rsidRDefault="00D34778" w:rsidP="000046E4">
            <w:pPr>
              <w:spacing w:after="96"/>
              <w:jc w:val="center"/>
              <w:rPr>
                <w:rFonts w:eastAsia="Calibri" w:cs="Times New Roman"/>
                <w:b/>
                <w:bCs/>
                <w:color w:val="2C2C2C"/>
                <w:sz w:val="20"/>
                <w:szCs w:val="20"/>
                <w:lang w:eastAsia="ru-RU"/>
              </w:rPr>
            </w:pPr>
          </w:p>
          <w:p w:rsidR="00D34778" w:rsidRPr="006B57B8" w:rsidRDefault="00D34778" w:rsidP="000046E4">
            <w:pPr>
              <w:spacing w:after="96"/>
              <w:jc w:val="center"/>
              <w:rPr>
                <w:rFonts w:eastAsia="Calibri" w:cs="Times New Roman"/>
                <w:color w:val="2C2C2C"/>
                <w:sz w:val="20"/>
                <w:szCs w:val="20"/>
                <w:lang w:eastAsia="ru-RU"/>
              </w:rPr>
            </w:pPr>
            <w:r w:rsidRPr="006B57B8">
              <w:rPr>
                <w:rFonts w:eastAsia="Calibri" w:cs="Times New Roman"/>
                <w:b/>
                <w:bCs/>
                <w:color w:val="2C2C2C"/>
                <w:sz w:val="20"/>
                <w:szCs w:val="20"/>
                <w:lang w:eastAsia="ru-RU"/>
              </w:rPr>
              <w:t>Факт</w:t>
            </w:r>
          </w:p>
        </w:tc>
        <w:tc>
          <w:tcPr>
            <w:tcW w:w="709" w:type="dxa"/>
            <w:shd w:val="clear" w:color="auto" w:fill="FFFFFF" w:themeFill="background1"/>
          </w:tcPr>
          <w:p w:rsidR="00D34778" w:rsidRPr="006B57B8" w:rsidRDefault="00D34778" w:rsidP="000046E4">
            <w:pPr>
              <w:spacing w:after="96" w:line="255" w:lineRule="atLeast"/>
              <w:jc w:val="center"/>
              <w:rPr>
                <w:rFonts w:eastAsia="Calibri" w:cs="Times New Roman"/>
                <w:color w:val="2C2C2C"/>
                <w:sz w:val="20"/>
                <w:szCs w:val="20"/>
                <w:lang w:eastAsia="ru-RU"/>
              </w:rPr>
            </w:pPr>
            <w:r w:rsidRPr="006B57B8">
              <w:rPr>
                <w:rFonts w:eastAsia="Times New Roman" w:cs="Times New Roman"/>
                <w:b/>
                <w:bCs/>
                <w:color w:val="2C2C2C"/>
                <w:sz w:val="20"/>
                <w:szCs w:val="20"/>
                <w:lang w:eastAsia="ru-RU"/>
              </w:rPr>
              <w:t>% достижения</w:t>
            </w:r>
          </w:p>
        </w:tc>
        <w:tc>
          <w:tcPr>
            <w:tcW w:w="2694" w:type="dxa"/>
            <w:shd w:val="clear" w:color="auto" w:fill="FFFFFF" w:themeFill="background1"/>
          </w:tcPr>
          <w:p w:rsidR="00D34778" w:rsidRPr="006B57B8" w:rsidRDefault="00D34778" w:rsidP="000046E4">
            <w:pPr>
              <w:spacing w:after="96" w:line="255" w:lineRule="atLeast"/>
              <w:jc w:val="center"/>
              <w:rPr>
                <w:rFonts w:eastAsia="Times New Roman" w:cs="Times New Roman"/>
                <w:b/>
                <w:bCs/>
                <w:color w:val="2C2C2C"/>
                <w:sz w:val="20"/>
                <w:szCs w:val="20"/>
                <w:lang w:eastAsia="ru-RU"/>
              </w:rPr>
            </w:pPr>
            <w:r w:rsidRPr="006B57B8">
              <w:rPr>
                <w:rFonts w:eastAsia="Times New Roman" w:cs="Times New Roman"/>
                <w:b/>
                <w:bCs/>
                <w:color w:val="2C2C2C"/>
                <w:sz w:val="20"/>
                <w:szCs w:val="20"/>
                <w:lang w:eastAsia="ru-RU"/>
              </w:rPr>
              <w:t xml:space="preserve"> Источник информации</w:t>
            </w:r>
          </w:p>
        </w:tc>
      </w:tr>
      <w:tr w:rsidR="0080346C" w:rsidRPr="006B57B8" w:rsidTr="002B1253">
        <w:trPr>
          <w:trHeight w:val="352"/>
        </w:trPr>
        <w:tc>
          <w:tcPr>
            <w:tcW w:w="567"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1.</w:t>
            </w:r>
          </w:p>
        </w:tc>
        <w:tc>
          <w:tcPr>
            <w:tcW w:w="4253" w:type="dxa"/>
            <w:shd w:val="clear" w:color="auto" w:fill="FFFFFF" w:themeFill="background1"/>
          </w:tcPr>
          <w:p w:rsidR="0080346C" w:rsidRPr="00832436" w:rsidRDefault="0080346C" w:rsidP="000046E4">
            <w:pPr>
              <w:jc w:val="both"/>
              <w:rPr>
                <w:rFonts w:cs="Times New Roman"/>
                <w:bCs/>
                <w:sz w:val="20"/>
                <w:szCs w:val="20"/>
              </w:rPr>
            </w:pPr>
            <w:r w:rsidRPr="00832436">
              <w:rPr>
                <w:rFonts w:cs="Times New Roman"/>
                <w:bCs/>
                <w:sz w:val="20"/>
                <w:szCs w:val="20"/>
              </w:rPr>
              <w:t>Уровень износа объектов водоснабжения, %</w:t>
            </w:r>
          </w:p>
        </w:tc>
        <w:tc>
          <w:tcPr>
            <w:tcW w:w="633" w:type="dxa"/>
            <w:shd w:val="clear" w:color="auto" w:fill="FFFFFF" w:themeFill="background1"/>
          </w:tcPr>
          <w:p w:rsidR="0080346C" w:rsidRPr="00832436" w:rsidRDefault="00A0374B" w:rsidP="000046E4">
            <w:pPr>
              <w:spacing w:after="96" w:line="255" w:lineRule="atLeast"/>
              <w:jc w:val="center"/>
              <w:rPr>
                <w:rFonts w:eastAsia="Calibri" w:cs="Times New Roman"/>
                <w:sz w:val="20"/>
                <w:szCs w:val="20"/>
                <w:lang w:eastAsia="ru-RU"/>
              </w:rPr>
            </w:pPr>
            <w:r w:rsidRPr="00832436">
              <w:rPr>
                <w:rFonts w:eastAsia="Calibri" w:cs="Times New Roman"/>
                <w:sz w:val="20"/>
                <w:szCs w:val="20"/>
                <w:lang w:eastAsia="ru-RU"/>
              </w:rPr>
              <w:t>%</w:t>
            </w:r>
          </w:p>
        </w:tc>
        <w:tc>
          <w:tcPr>
            <w:tcW w:w="926" w:type="dxa"/>
            <w:shd w:val="clear" w:color="auto" w:fill="FFFFFF" w:themeFill="background1"/>
          </w:tcPr>
          <w:p w:rsidR="0080346C" w:rsidRPr="00846B17" w:rsidRDefault="0080346C" w:rsidP="00162C91">
            <w:pPr>
              <w:jc w:val="center"/>
              <w:rPr>
                <w:rFonts w:cs="Times New Roman"/>
                <w:bCs/>
                <w:sz w:val="20"/>
                <w:szCs w:val="20"/>
              </w:rPr>
            </w:pPr>
          </w:p>
          <w:p w:rsidR="0080346C" w:rsidRPr="00846B17" w:rsidRDefault="001B76EB" w:rsidP="001B76EB">
            <w:pPr>
              <w:jc w:val="center"/>
              <w:rPr>
                <w:rFonts w:cs="Times New Roman"/>
                <w:bCs/>
                <w:sz w:val="20"/>
                <w:szCs w:val="20"/>
              </w:rPr>
            </w:pPr>
            <w:r w:rsidRPr="00846B17">
              <w:rPr>
                <w:rFonts w:cs="Times New Roman"/>
                <w:bCs/>
                <w:sz w:val="20"/>
                <w:szCs w:val="20"/>
              </w:rPr>
              <w:t>43</w:t>
            </w:r>
          </w:p>
        </w:tc>
        <w:tc>
          <w:tcPr>
            <w:tcW w:w="850"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80346C" w:rsidRPr="00846B17" w:rsidRDefault="00846B17" w:rsidP="00162C91">
            <w:pPr>
              <w:jc w:val="center"/>
              <w:rPr>
                <w:rFonts w:eastAsia="Calibri" w:cs="Times New Roman"/>
                <w:sz w:val="20"/>
                <w:szCs w:val="20"/>
                <w:lang w:eastAsia="ru-RU"/>
              </w:rPr>
            </w:pPr>
            <w:r w:rsidRPr="00846B17">
              <w:rPr>
                <w:rFonts w:eastAsia="Calibri" w:cs="Times New Roman"/>
                <w:sz w:val="20"/>
                <w:szCs w:val="20"/>
                <w:lang w:eastAsia="ru-RU"/>
              </w:rPr>
              <w:t>74</w:t>
            </w:r>
          </w:p>
        </w:tc>
        <w:tc>
          <w:tcPr>
            <w:tcW w:w="709"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80346C" w:rsidRPr="00846B17" w:rsidRDefault="00846B17" w:rsidP="00162C91">
            <w:pPr>
              <w:jc w:val="center"/>
              <w:rPr>
                <w:rFonts w:eastAsia="Calibri" w:cs="Times New Roman"/>
                <w:sz w:val="20"/>
                <w:szCs w:val="20"/>
                <w:lang w:eastAsia="ru-RU"/>
              </w:rPr>
            </w:pPr>
            <w:r w:rsidRPr="00846B17">
              <w:rPr>
                <w:rFonts w:eastAsia="Calibri" w:cs="Times New Roman"/>
                <w:sz w:val="20"/>
                <w:szCs w:val="20"/>
                <w:lang w:eastAsia="ru-RU"/>
              </w:rPr>
              <w:t>172</w:t>
            </w:r>
          </w:p>
        </w:tc>
        <w:tc>
          <w:tcPr>
            <w:tcW w:w="2694" w:type="dxa"/>
            <w:shd w:val="clear" w:color="auto" w:fill="FFFFFF" w:themeFill="background1"/>
          </w:tcPr>
          <w:p w:rsidR="0080346C" w:rsidRPr="00A527D8" w:rsidRDefault="00A0374B" w:rsidP="000046E4">
            <w:pPr>
              <w:spacing w:after="96" w:line="255" w:lineRule="atLeast"/>
              <w:jc w:val="center"/>
              <w:rPr>
                <w:rFonts w:eastAsia="Calibri" w:cs="Times New Roman"/>
                <w:color w:val="2C2C2C"/>
                <w:sz w:val="20"/>
                <w:szCs w:val="20"/>
                <w:lang w:eastAsia="ru-RU"/>
              </w:rPr>
            </w:pPr>
            <w:r w:rsidRPr="00A527D8">
              <w:rPr>
                <w:rFonts w:cs="Times New Roman"/>
                <w:sz w:val="20"/>
                <w:szCs w:val="20"/>
              </w:rPr>
              <w:t xml:space="preserve">Производственная программа МУП </w:t>
            </w:r>
          </w:p>
        </w:tc>
      </w:tr>
      <w:tr w:rsidR="0080346C" w:rsidRPr="006B57B8" w:rsidTr="002B1253">
        <w:trPr>
          <w:trHeight w:val="352"/>
        </w:trPr>
        <w:tc>
          <w:tcPr>
            <w:tcW w:w="567"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2.</w:t>
            </w:r>
          </w:p>
        </w:tc>
        <w:tc>
          <w:tcPr>
            <w:tcW w:w="4253" w:type="dxa"/>
            <w:shd w:val="clear" w:color="auto" w:fill="FFFFFF" w:themeFill="background1"/>
          </w:tcPr>
          <w:p w:rsidR="0080346C" w:rsidRPr="00832436" w:rsidRDefault="0080346C" w:rsidP="000046E4">
            <w:pPr>
              <w:jc w:val="both"/>
              <w:rPr>
                <w:rFonts w:cs="Times New Roman"/>
                <w:bCs/>
                <w:sz w:val="20"/>
                <w:szCs w:val="20"/>
              </w:rPr>
            </w:pPr>
            <w:r w:rsidRPr="00832436">
              <w:rPr>
                <w:rFonts w:cs="Times New Roman"/>
                <w:bCs/>
                <w:sz w:val="20"/>
                <w:szCs w:val="20"/>
              </w:rPr>
              <w:t xml:space="preserve">Увеличение доли населения, потребляющего питьевую воду надлежащего качества, % </w:t>
            </w:r>
          </w:p>
        </w:tc>
        <w:tc>
          <w:tcPr>
            <w:tcW w:w="633" w:type="dxa"/>
            <w:shd w:val="clear" w:color="auto" w:fill="FFFFFF" w:themeFill="background1"/>
          </w:tcPr>
          <w:p w:rsidR="0080346C" w:rsidRPr="00832436" w:rsidRDefault="00A0374B" w:rsidP="000046E4">
            <w:pPr>
              <w:spacing w:after="96" w:line="255" w:lineRule="atLeast"/>
              <w:jc w:val="center"/>
              <w:rPr>
                <w:rFonts w:eastAsia="Calibri" w:cs="Times New Roman"/>
                <w:sz w:val="20"/>
                <w:szCs w:val="20"/>
                <w:lang w:eastAsia="ru-RU"/>
              </w:rPr>
            </w:pPr>
            <w:r w:rsidRPr="00832436">
              <w:rPr>
                <w:rFonts w:eastAsia="Calibri" w:cs="Times New Roman"/>
                <w:sz w:val="20"/>
                <w:szCs w:val="20"/>
                <w:lang w:eastAsia="ru-RU"/>
              </w:rPr>
              <w:t>%</w:t>
            </w:r>
          </w:p>
        </w:tc>
        <w:tc>
          <w:tcPr>
            <w:tcW w:w="926" w:type="dxa"/>
            <w:shd w:val="clear" w:color="auto" w:fill="FFFFFF" w:themeFill="background1"/>
          </w:tcPr>
          <w:p w:rsidR="0080346C" w:rsidRPr="00846B17" w:rsidRDefault="0080346C" w:rsidP="00162C91">
            <w:pPr>
              <w:jc w:val="center"/>
              <w:rPr>
                <w:rFonts w:cs="Times New Roman"/>
                <w:bCs/>
                <w:sz w:val="20"/>
                <w:szCs w:val="20"/>
              </w:rPr>
            </w:pPr>
          </w:p>
          <w:p w:rsidR="0080346C" w:rsidRPr="00846B17" w:rsidRDefault="0080346C" w:rsidP="00162C91">
            <w:pPr>
              <w:jc w:val="center"/>
              <w:rPr>
                <w:rFonts w:cs="Times New Roman"/>
                <w:bCs/>
                <w:sz w:val="20"/>
                <w:szCs w:val="20"/>
              </w:rPr>
            </w:pPr>
            <w:r w:rsidRPr="00846B17">
              <w:rPr>
                <w:rFonts w:cs="Times New Roman"/>
                <w:bCs/>
                <w:sz w:val="20"/>
                <w:szCs w:val="20"/>
              </w:rPr>
              <w:t>8</w:t>
            </w:r>
            <w:r w:rsidR="001B76EB" w:rsidRPr="00846B17">
              <w:rPr>
                <w:rFonts w:cs="Times New Roman"/>
                <w:bCs/>
                <w:sz w:val="20"/>
                <w:szCs w:val="20"/>
              </w:rPr>
              <w:t>1</w:t>
            </w:r>
          </w:p>
        </w:tc>
        <w:tc>
          <w:tcPr>
            <w:tcW w:w="850"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80346C" w:rsidRPr="00846B17" w:rsidRDefault="00457CEC" w:rsidP="00162C91">
            <w:pPr>
              <w:jc w:val="center"/>
              <w:rPr>
                <w:rFonts w:eastAsia="Calibri" w:cs="Times New Roman"/>
                <w:sz w:val="20"/>
                <w:szCs w:val="20"/>
                <w:lang w:eastAsia="ru-RU"/>
              </w:rPr>
            </w:pPr>
            <w:r w:rsidRPr="00846B17">
              <w:rPr>
                <w:rFonts w:eastAsia="Calibri" w:cs="Times New Roman"/>
                <w:sz w:val="20"/>
                <w:szCs w:val="20"/>
                <w:lang w:eastAsia="ru-RU"/>
              </w:rPr>
              <w:t>100</w:t>
            </w:r>
          </w:p>
        </w:tc>
        <w:tc>
          <w:tcPr>
            <w:tcW w:w="709"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80346C" w:rsidRPr="00846B17" w:rsidRDefault="00457CEC" w:rsidP="00162C91">
            <w:pPr>
              <w:jc w:val="center"/>
              <w:rPr>
                <w:rFonts w:eastAsia="Calibri" w:cs="Times New Roman"/>
                <w:sz w:val="20"/>
                <w:szCs w:val="20"/>
                <w:lang w:eastAsia="ru-RU"/>
              </w:rPr>
            </w:pPr>
            <w:r w:rsidRPr="00846B17">
              <w:rPr>
                <w:rFonts w:eastAsia="Calibri" w:cs="Times New Roman"/>
                <w:sz w:val="20"/>
                <w:szCs w:val="20"/>
                <w:lang w:eastAsia="ru-RU"/>
              </w:rPr>
              <w:t>125</w:t>
            </w:r>
          </w:p>
        </w:tc>
        <w:tc>
          <w:tcPr>
            <w:tcW w:w="2694" w:type="dxa"/>
            <w:shd w:val="clear" w:color="auto" w:fill="FFFFFF" w:themeFill="background1"/>
          </w:tcPr>
          <w:p w:rsidR="0080346C" w:rsidRPr="00A527D8" w:rsidRDefault="00A0374B" w:rsidP="000046E4">
            <w:pPr>
              <w:spacing w:after="96" w:line="255" w:lineRule="atLeast"/>
              <w:jc w:val="center"/>
              <w:rPr>
                <w:rFonts w:eastAsia="Calibri" w:cs="Times New Roman"/>
                <w:color w:val="2C2C2C"/>
                <w:sz w:val="20"/>
                <w:szCs w:val="20"/>
                <w:lang w:eastAsia="ru-RU"/>
              </w:rPr>
            </w:pPr>
            <w:r w:rsidRPr="00A527D8">
              <w:rPr>
                <w:rFonts w:eastAsia="Calibri" w:cs="Times New Roman"/>
                <w:sz w:val="20"/>
                <w:szCs w:val="20"/>
                <w:lang w:eastAsia="ru-RU"/>
              </w:rPr>
              <w:t xml:space="preserve">Протокол </w:t>
            </w:r>
            <w:r w:rsidRPr="00A527D8">
              <w:rPr>
                <w:rFonts w:cs="Times New Roman"/>
                <w:bCs/>
                <w:sz w:val="20"/>
                <w:szCs w:val="20"/>
                <w:shd w:val="clear" w:color="auto" w:fill="FFFFFF"/>
              </w:rPr>
              <w:t>Филиала ФБУЗ "Центр гигиены и эпидемиологии в Ульяновской области в </w:t>
            </w:r>
            <w:proofErr w:type="spellStart"/>
            <w:r w:rsidRPr="00A527D8">
              <w:rPr>
                <w:rFonts w:cs="Times New Roman"/>
                <w:bCs/>
                <w:sz w:val="20"/>
                <w:szCs w:val="20"/>
                <w:shd w:val="clear" w:color="auto" w:fill="FFFFFF"/>
              </w:rPr>
              <w:t>Карсунском</w:t>
            </w:r>
            <w:proofErr w:type="spellEnd"/>
            <w:r w:rsidRPr="00A527D8">
              <w:rPr>
                <w:rFonts w:cs="Times New Roman"/>
                <w:bCs/>
                <w:sz w:val="20"/>
                <w:szCs w:val="20"/>
                <w:shd w:val="clear" w:color="auto" w:fill="FFFFFF"/>
              </w:rPr>
              <w:t xml:space="preserve"> районе"</w:t>
            </w:r>
          </w:p>
        </w:tc>
      </w:tr>
      <w:tr w:rsidR="0080346C" w:rsidRPr="006B57B8" w:rsidTr="002B1253">
        <w:trPr>
          <w:trHeight w:val="352"/>
        </w:trPr>
        <w:tc>
          <w:tcPr>
            <w:tcW w:w="567" w:type="dxa"/>
            <w:shd w:val="clear" w:color="auto" w:fill="FFFFFF" w:themeFill="background1"/>
          </w:tcPr>
          <w:p w:rsidR="0080346C" w:rsidRPr="006B57B8" w:rsidRDefault="0080346C" w:rsidP="000046E4">
            <w:pPr>
              <w:spacing w:after="96" w:line="255" w:lineRule="atLeast"/>
              <w:jc w:val="center"/>
              <w:rPr>
                <w:rFonts w:eastAsia="Calibri" w:cs="Times New Roman"/>
                <w:color w:val="2C2C2C"/>
                <w:sz w:val="20"/>
                <w:szCs w:val="20"/>
                <w:lang w:eastAsia="ru-RU"/>
              </w:rPr>
            </w:pPr>
            <w:r w:rsidRPr="006B57B8">
              <w:rPr>
                <w:rFonts w:eastAsia="Calibri" w:cs="Times New Roman"/>
                <w:color w:val="2C2C2C"/>
                <w:sz w:val="20"/>
                <w:szCs w:val="20"/>
                <w:lang w:eastAsia="ru-RU"/>
              </w:rPr>
              <w:t>3</w:t>
            </w:r>
          </w:p>
        </w:tc>
        <w:tc>
          <w:tcPr>
            <w:tcW w:w="4253" w:type="dxa"/>
            <w:shd w:val="clear" w:color="auto" w:fill="FFFFFF" w:themeFill="background1"/>
          </w:tcPr>
          <w:p w:rsidR="0080346C" w:rsidRPr="006B57B8" w:rsidRDefault="009715A7" w:rsidP="000046E4">
            <w:pPr>
              <w:rPr>
                <w:rFonts w:cs="Times New Roman"/>
                <w:bCs/>
                <w:sz w:val="20"/>
                <w:szCs w:val="20"/>
              </w:rPr>
            </w:pPr>
            <w:r>
              <w:rPr>
                <w:rFonts w:cs="Times New Roman"/>
                <w:bCs/>
                <w:sz w:val="20"/>
                <w:szCs w:val="20"/>
              </w:rPr>
              <w:t>С</w:t>
            </w:r>
            <w:r w:rsidR="0080346C" w:rsidRPr="006B57B8">
              <w:rPr>
                <w:rFonts w:cs="Times New Roman"/>
                <w:bCs/>
                <w:sz w:val="20"/>
                <w:szCs w:val="20"/>
              </w:rPr>
              <w:t>окращение уровня потерь воды в сетях централизованного водоснабжения, в том числе из-за аварий, %</w:t>
            </w:r>
          </w:p>
          <w:p w:rsidR="0080346C" w:rsidRPr="006B57B8" w:rsidRDefault="0080346C" w:rsidP="000046E4">
            <w:pPr>
              <w:jc w:val="both"/>
              <w:rPr>
                <w:rFonts w:cs="Times New Roman"/>
                <w:bCs/>
                <w:sz w:val="20"/>
                <w:szCs w:val="20"/>
              </w:rPr>
            </w:pPr>
          </w:p>
        </w:tc>
        <w:tc>
          <w:tcPr>
            <w:tcW w:w="633" w:type="dxa"/>
            <w:shd w:val="clear" w:color="auto" w:fill="FFFFFF" w:themeFill="background1"/>
          </w:tcPr>
          <w:p w:rsidR="0080346C" w:rsidRPr="006B57B8" w:rsidRDefault="00A0374B" w:rsidP="000046E4">
            <w:pPr>
              <w:spacing w:after="96" w:line="255" w:lineRule="atLeast"/>
              <w:jc w:val="center"/>
              <w:rPr>
                <w:rFonts w:eastAsia="Calibri" w:cs="Times New Roman"/>
                <w:color w:val="2C2C2C"/>
                <w:sz w:val="20"/>
                <w:szCs w:val="20"/>
                <w:lang w:eastAsia="ru-RU"/>
              </w:rPr>
            </w:pPr>
            <w:r>
              <w:rPr>
                <w:rFonts w:eastAsia="Calibri" w:cs="Times New Roman"/>
                <w:color w:val="2C2C2C"/>
                <w:sz w:val="20"/>
                <w:szCs w:val="20"/>
                <w:lang w:eastAsia="ru-RU"/>
              </w:rPr>
              <w:t>%</w:t>
            </w:r>
          </w:p>
        </w:tc>
        <w:tc>
          <w:tcPr>
            <w:tcW w:w="926" w:type="dxa"/>
            <w:shd w:val="clear" w:color="auto" w:fill="FFFFFF" w:themeFill="background1"/>
          </w:tcPr>
          <w:p w:rsidR="0080346C" w:rsidRPr="00846B17" w:rsidRDefault="0080346C" w:rsidP="00162C91">
            <w:pPr>
              <w:jc w:val="center"/>
              <w:rPr>
                <w:rFonts w:cs="Times New Roman"/>
                <w:bCs/>
                <w:sz w:val="20"/>
                <w:szCs w:val="20"/>
              </w:rPr>
            </w:pPr>
          </w:p>
          <w:p w:rsidR="0080346C" w:rsidRPr="00846B17" w:rsidRDefault="001B76EB" w:rsidP="001B76EB">
            <w:pPr>
              <w:jc w:val="center"/>
              <w:rPr>
                <w:rFonts w:cs="Times New Roman"/>
                <w:bCs/>
                <w:sz w:val="20"/>
                <w:szCs w:val="20"/>
              </w:rPr>
            </w:pPr>
            <w:r w:rsidRPr="00846B17">
              <w:rPr>
                <w:rFonts w:cs="Times New Roman"/>
                <w:bCs/>
                <w:sz w:val="20"/>
                <w:szCs w:val="20"/>
              </w:rPr>
              <w:t>13</w:t>
            </w:r>
          </w:p>
        </w:tc>
        <w:tc>
          <w:tcPr>
            <w:tcW w:w="850"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A527D8" w:rsidRPr="00846B17" w:rsidRDefault="00B25ADD" w:rsidP="00B25ADD">
            <w:pPr>
              <w:jc w:val="center"/>
              <w:rPr>
                <w:rFonts w:eastAsia="Calibri" w:cs="Times New Roman"/>
                <w:sz w:val="20"/>
                <w:szCs w:val="20"/>
                <w:lang w:eastAsia="ru-RU"/>
              </w:rPr>
            </w:pPr>
            <w:r w:rsidRPr="00846B17">
              <w:rPr>
                <w:rFonts w:eastAsia="Calibri" w:cs="Times New Roman"/>
                <w:sz w:val="20"/>
                <w:szCs w:val="20"/>
                <w:lang w:eastAsia="ru-RU"/>
              </w:rPr>
              <w:t>15,3</w:t>
            </w:r>
          </w:p>
        </w:tc>
        <w:tc>
          <w:tcPr>
            <w:tcW w:w="709" w:type="dxa"/>
            <w:shd w:val="clear" w:color="auto" w:fill="FFFFFF" w:themeFill="background1"/>
          </w:tcPr>
          <w:p w:rsidR="00CF3383" w:rsidRPr="00846B17" w:rsidRDefault="00CF3383" w:rsidP="00162C91">
            <w:pPr>
              <w:jc w:val="center"/>
              <w:rPr>
                <w:rFonts w:eastAsia="Calibri" w:cs="Times New Roman"/>
                <w:sz w:val="20"/>
                <w:szCs w:val="20"/>
                <w:lang w:eastAsia="ru-RU"/>
              </w:rPr>
            </w:pPr>
          </w:p>
          <w:p w:rsidR="0080346C" w:rsidRPr="00846B17" w:rsidRDefault="00A1748A" w:rsidP="00162C91">
            <w:pPr>
              <w:jc w:val="center"/>
              <w:rPr>
                <w:rFonts w:eastAsia="Calibri" w:cs="Times New Roman"/>
                <w:sz w:val="20"/>
                <w:szCs w:val="20"/>
                <w:lang w:eastAsia="ru-RU"/>
              </w:rPr>
            </w:pPr>
            <w:r w:rsidRPr="00846B17">
              <w:rPr>
                <w:rFonts w:eastAsia="Calibri" w:cs="Times New Roman"/>
                <w:sz w:val="20"/>
                <w:szCs w:val="20"/>
                <w:lang w:eastAsia="ru-RU"/>
              </w:rPr>
              <w:t>117,7</w:t>
            </w:r>
          </w:p>
        </w:tc>
        <w:tc>
          <w:tcPr>
            <w:tcW w:w="2694" w:type="dxa"/>
            <w:shd w:val="clear" w:color="auto" w:fill="FFFFFF" w:themeFill="background1"/>
          </w:tcPr>
          <w:p w:rsidR="0080346C" w:rsidRPr="00A527D8" w:rsidRDefault="0080346C" w:rsidP="000046E4">
            <w:pPr>
              <w:jc w:val="center"/>
              <w:rPr>
                <w:rFonts w:cs="Times New Roman"/>
                <w:sz w:val="20"/>
                <w:szCs w:val="20"/>
                <w:lang w:eastAsia="ru-RU"/>
              </w:rPr>
            </w:pPr>
            <w:r w:rsidRPr="00A527D8">
              <w:rPr>
                <w:rFonts w:cs="Times New Roman"/>
                <w:sz w:val="20"/>
                <w:szCs w:val="20"/>
                <w:lang w:eastAsia="ru-RU"/>
              </w:rPr>
              <w:t>Статистический отчет 1 -водопровод</w:t>
            </w:r>
          </w:p>
          <w:p w:rsidR="006876AD" w:rsidRPr="00A527D8" w:rsidRDefault="006876AD" w:rsidP="000046E4">
            <w:pPr>
              <w:jc w:val="center"/>
              <w:rPr>
                <w:rFonts w:cs="Times New Roman"/>
                <w:sz w:val="20"/>
                <w:szCs w:val="20"/>
                <w:lang w:eastAsia="ru-RU"/>
              </w:rPr>
            </w:pPr>
            <w:r w:rsidRPr="00A527D8">
              <w:rPr>
                <w:rFonts w:cs="Times New Roman"/>
                <w:sz w:val="20"/>
                <w:szCs w:val="20"/>
                <w:lang w:eastAsia="ru-RU"/>
              </w:rPr>
              <w:t xml:space="preserve">Поднято - </w:t>
            </w:r>
            <w:r w:rsidR="00F01F05">
              <w:rPr>
                <w:rFonts w:cs="Times New Roman"/>
                <w:sz w:val="20"/>
                <w:szCs w:val="20"/>
                <w:lang w:eastAsia="ru-RU"/>
              </w:rPr>
              <w:t>50,2</w:t>
            </w:r>
            <w:r w:rsidR="00A527D8" w:rsidRPr="00A527D8">
              <w:rPr>
                <w:rFonts w:cs="Times New Roman"/>
                <w:sz w:val="20"/>
                <w:szCs w:val="20"/>
                <w:lang w:eastAsia="ru-RU"/>
              </w:rPr>
              <w:t xml:space="preserve"> </w:t>
            </w:r>
            <w:r w:rsidRPr="00A527D8">
              <w:rPr>
                <w:rFonts w:cs="Times New Roman"/>
                <w:sz w:val="20"/>
                <w:szCs w:val="20"/>
                <w:lang w:eastAsia="ru-RU"/>
              </w:rPr>
              <w:t>тыс. куб.м.</w:t>
            </w:r>
          </w:p>
          <w:p w:rsidR="00A0374B" w:rsidRPr="00A527D8" w:rsidRDefault="00D56D61" w:rsidP="00F01F05">
            <w:pPr>
              <w:jc w:val="center"/>
              <w:rPr>
                <w:rFonts w:cs="Times New Roman"/>
                <w:sz w:val="20"/>
                <w:szCs w:val="20"/>
              </w:rPr>
            </w:pPr>
            <w:r w:rsidRPr="00A527D8">
              <w:rPr>
                <w:rFonts w:eastAsia="Calibri" w:cs="Times New Roman"/>
                <w:sz w:val="20"/>
                <w:szCs w:val="20"/>
                <w:lang w:eastAsia="ru-RU"/>
              </w:rPr>
              <w:t xml:space="preserve">Отпущено </w:t>
            </w:r>
            <w:r w:rsidR="006876AD" w:rsidRPr="00A527D8">
              <w:rPr>
                <w:rFonts w:eastAsia="Calibri" w:cs="Times New Roman"/>
                <w:sz w:val="20"/>
                <w:szCs w:val="20"/>
                <w:lang w:eastAsia="ru-RU"/>
              </w:rPr>
              <w:t xml:space="preserve">- </w:t>
            </w:r>
            <w:r w:rsidR="00F01F05">
              <w:rPr>
                <w:rFonts w:eastAsia="Calibri" w:cs="Times New Roman"/>
                <w:sz w:val="20"/>
                <w:szCs w:val="20"/>
                <w:lang w:eastAsia="ru-RU"/>
              </w:rPr>
              <w:t>42,5</w:t>
            </w:r>
            <w:r w:rsidR="00A527D8" w:rsidRPr="00A527D8">
              <w:rPr>
                <w:rFonts w:eastAsia="Calibri" w:cs="Times New Roman"/>
                <w:sz w:val="20"/>
                <w:szCs w:val="20"/>
                <w:lang w:eastAsia="ru-RU"/>
              </w:rPr>
              <w:t xml:space="preserve"> </w:t>
            </w:r>
            <w:r w:rsidRPr="00A527D8">
              <w:rPr>
                <w:rFonts w:eastAsia="Calibri" w:cs="Times New Roman"/>
                <w:sz w:val="20"/>
                <w:szCs w:val="20"/>
                <w:lang w:eastAsia="ru-RU"/>
              </w:rPr>
              <w:t xml:space="preserve"> тыс. кв.м., потери - </w:t>
            </w:r>
            <w:r w:rsidR="00F01F05">
              <w:rPr>
                <w:rFonts w:eastAsia="Calibri" w:cs="Times New Roman"/>
                <w:sz w:val="20"/>
                <w:szCs w:val="20"/>
                <w:lang w:eastAsia="ru-RU"/>
              </w:rPr>
              <w:t>7,7</w:t>
            </w:r>
            <w:r w:rsidRPr="00A527D8">
              <w:rPr>
                <w:rFonts w:eastAsia="Calibri" w:cs="Times New Roman"/>
                <w:sz w:val="20"/>
                <w:szCs w:val="20"/>
                <w:lang w:eastAsia="ru-RU"/>
              </w:rPr>
              <w:t xml:space="preserve"> тыс. кв.м.</w:t>
            </w:r>
          </w:p>
        </w:tc>
      </w:tr>
    </w:tbl>
    <w:p w:rsidR="00D34778" w:rsidRDefault="00D34778" w:rsidP="00D34778">
      <w:pPr>
        <w:tabs>
          <w:tab w:val="left" w:pos="709"/>
        </w:tabs>
        <w:spacing w:after="0" w:line="240" w:lineRule="auto"/>
        <w:ind w:left="709"/>
        <w:contextualSpacing/>
        <w:jc w:val="both"/>
        <w:rPr>
          <w:rFonts w:cs="Times New Roman"/>
          <w:color w:val="333333"/>
          <w:szCs w:val="24"/>
          <w:shd w:val="clear" w:color="auto" w:fill="FFFFFF"/>
        </w:rPr>
      </w:pPr>
    </w:p>
    <w:p w:rsidR="00E20E54" w:rsidRDefault="00E20E54" w:rsidP="00E20E54">
      <w:pPr>
        <w:spacing w:after="0"/>
        <w:ind w:firstLine="709"/>
        <w:jc w:val="both"/>
        <w:rPr>
          <w:rFonts w:eastAsia="Times New Roman" w:cs="Times New Roman"/>
          <w:color w:val="000000" w:themeColor="text1"/>
          <w:szCs w:val="24"/>
          <w:lang w:eastAsia="ru-RU"/>
        </w:rPr>
      </w:pPr>
      <w:proofErr w:type="gramStart"/>
      <w:r w:rsidRPr="00AF4B0D">
        <w:rPr>
          <w:rFonts w:ascii="PT Astra Serif" w:eastAsia="Times New Roman" w:hAnsi="PT Astra Serif" w:cs="Calibri"/>
          <w:color w:val="000000" w:themeColor="text1"/>
          <w:szCs w:val="24"/>
          <w:lang w:eastAsia="ru-RU"/>
        </w:rPr>
        <w:t>Пр</w:t>
      </w:r>
      <w:r w:rsidR="00021875">
        <w:rPr>
          <w:rFonts w:ascii="PT Astra Serif" w:eastAsia="Times New Roman" w:hAnsi="PT Astra Serif" w:cs="Calibri"/>
          <w:color w:val="000000" w:themeColor="text1"/>
          <w:szCs w:val="24"/>
          <w:lang w:eastAsia="ru-RU"/>
        </w:rPr>
        <w:t>ограммой</w:t>
      </w:r>
      <w:r w:rsidR="00B52559">
        <w:rPr>
          <w:rFonts w:ascii="PT Astra Serif" w:eastAsia="Times New Roman" w:hAnsi="PT Astra Serif" w:cs="Calibri"/>
          <w:color w:val="000000" w:themeColor="text1"/>
          <w:szCs w:val="24"/>
          <w:lang w:eastAsia="ru-RU"/>
        </w:rPr>
        <w:t xml:space="preserve"> </w:t>
      </w:r>
      <w:r w:rsidR="00021875">
        <w:rPr>
          <w:rFonts w:ascii="PT Astra Serif" w:eastAsia="Times New Roman" w:hAnsi="PT Astra Serif" w:cs="Calibri"/>
          <w:color w:val="000000" w:themeColor="text1"/>
          <w:szCs w:val="24"/>
          <w:lang w:eastAsia="ru-RU"/>
        </w:rPr>
        <w:t xml:space="preserve"> на</w:t>
      </w:r>
      <w:proofErr w:type="gramEnd"/>
      <w:r w:rsidR="00021875">
        <w:rPr>
          <w:rFonts w:ascii="PT Astra Serif" w:eastAsia="Times New Roman" w:hAnsi="PT Astra Serif" w:cs="Calibri"/>
          <w:color w:val="000000" w:themeColor="text1"/>
          <w:szCs w:val="24"/>
          <w:lang w:eastAsia="ru-RU"/>
        </w:rPr>
        <w:t xml:space="preserve"> </w:t>
      </w:r>
      <w:r w:rsidR="00B52559">
        <w:rPr>
          <w:rFonts w:ascii="PT Astra Serif" w:eastAsia="Times New Roman" w:hAnsi="PT Astra Serif" w:cs="Calibri"/>
          <w:color w:val="000000" w:themeColor="text1"/>
          <w:szCs w:val="24"/>
          <w:lang w:eastAsia="ru-RU"/>
        </w:rPr>
        <w:t xml:space="preserve"> </w:t>
      </w:r>
      <w:r w:rsidR="00021875">
        <w:rPr>
          <w:rFonts w:ascii="PT Astra Serif" w:eastAsia="Times New Roman" w:hAnsi="PT Astra Serif" w:cs="Calibri"/>
          <w:color w:val="000000" w:themeColor="text1"/>
          <w:szCs w:val="24"/>
          <w:lang w:eastAsia="ru-RU"/>
        </w:rPr>
        <w:t>2024</w:t>
      </w:r>
      <w:r w:rsidR="00D56D61">
        <w:rPr>
          <w:rFonts w:ascii="PT Astra Serif" w:eastAsia="Times New Roman" w:hAnsi="PT Astra Serif" w:cs="Calibri"/>
          <w:color w:val="000000" w:themeColor="text1"/>
          <w:szCs w:val="24"/>
          <w:lang w:eastAsia="ru-RU"/>
        </w:rPr>
        <w:t xml:space="preserve"> год установлен</w:t>
      </w:r>
      <w:r w:rsidRPr="00AF4B0D">
        <w:rPr>
          <w:rFonts w:ascii="PT Astra Serif" w:eastAsia="Times New Roman" w:hAnsi="PT Astra Serif" w:cs="Calibri"/>
          <w:color w:val="000000" w:themeColor="text1"/>
          <w:szCs w:val="24"/>
          <w:lang w:eastAsia="ru-RU"/>
        </w:rPr>
        <w:t xml:space="preserve"> </w:t>
      </w:r>
      <w:r w:rsidR="00D56D61">
        <w:rPr>
          <w:rFonts w:ascii="PT Astra Serif" w:eastAsia="Times New Roman" w:hAnsi="PT Astra Serif" w:cs="Calibri"/>
          <w:color w:val="000000" w:themeColor="text1"/>
          <w:szCs w:val="24"/>
          <w:lang w:eastAsia="ru-RU"/>
        </w:rPr>
        <w:t xml:space="preserve">1 </w:t>
      </w:r>
      <w:r w:rsidR="00D56D61" w:rsidRPr="00643432">
        <w:rPr>
          <w:rFonts w:ascii="PT Astra Serif" w:eastAsia="Times New Roman" w:hAnsi="PT Astra Serif" w:cs="Calibri"/>
          <w:color w:val="000000" w:themeColor="text1"/>
          <w:szCs w:val="24"/>
          <w:lang w:eastAsia="ru-RU"/>
        </w:rPr>
        <w:t>показатель, характеризующий</w:t>
      </w:r>
      <w:r w:rsidRPr="00643432">
        <w:rPr>
          <w:rFonts w:ascii="PT Astra Serif" w:eastAsia="Times New Roman" w:hAnsi="PT Astra Serif" w:cs="Calibri"/>
          <w:color w:val="000000" w:themeColor="text1"/>
          <w:szCs w:val="24"/>
          <w:lang w:eastAsia="ru-RU"/>
        </w:rPr>
        <w:t xml:space="preserve"> ожидаемые результаты реализации муниципальной  программы.</w:t>
      </w:r>
      <w:r w:rsidRPr="00643432">
        <w:rPr>
          <w:rFonts w:eastAsia="Times New Roman" w:cs="Times New Roman"/>
          <w:color w:val="000000" w:themeColor="text1"/>
          <w:szCs w:val="24"/>
          <w:lang w:eastAsia="ru-RU"/>
        </w:rPr>
        <w:t xml:space="preserve"> </w:t>
      </w:r>
    </w:p>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tbl>
      <w:tblPr>
        <w:tblW w:w="992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709"/>
        <w:gridCol w:w="992"/>
        <w:gridCol w:w="1418"/>
        <w:gridCol w:w="1134"/>
        <w:gridCol w:w="2977"/>
      </w:tblGrid>
      <w:tr w:rsidR="00052486" w:rsidRPr="00643432" w:rsidTr="007C4A02">
        <w:tc>
          <w:tcPr>
            <w:tcW w:w="567" w:type="dxa"/>
            <w:vMerge w:val="restart"/>
          </w:tcPr>
          <w:p w:rsidR="00052486" w:rsidRPr="00643432" w:rsidRDefault="00052486"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 п/п</w:t>
            </w:r>
          </w:p>
        </w:tc>
        <w:tc>
          <w:tcPr>
            <w:tcW w:w="2126" w:type="dxa"/>
            <w:vMerge w:val="restart"/>
          </w:tcPr>
          <w:p w:rsidR="00052486" w:rsidRPr="00643432" w:rsidRDefault="00052486"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Наименование целевого индикатора</w:t>
            </w:r>
          </w:p>
        </w:tc>
        <w:tc>
          <w:tcPr>
            <w:tcW w:w="709" w:type="dxa"/>
            <w:vMerge w:val="restart"/>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proofErr w:type="spellStart"/>
            <w:r w:rsidRPr="00643432">
              <w:rPr>
                <w:rFonts w:cs="Times New Roman"/>
                <w:sz w:val="22"/>
                <w:szCs w:val="22"/>
                <w:lang w:eastAsia="ru-RU"/>
              </w:rPr>
              <w:t>Ед</w:t>
            </w:r>
            <w:proofErr w:type="spellEnd"/>
          </w:p>
          <w:p w:rsidR="00052486" w:rsidRPr="00643432" w:rsidRDefault="00052486" w:rsidP="000046E4">
            <w:pPr>
              <w:pStyle w:val="Bodytext30"/>
              <w:shd w:val="clear" w:color="auto" w:fill="auto"/>
              <w:spacing w:before="0" w:after="0" w:line="322" w:lineRule="exact"/>
              <w:rPr>
                <w:rFonts w:cs="Times New Roman"/>
                <w:b w:val="0"/>
                <w:sz w:val="22"/>
                <w:szCs w:val="22"/>
                <w:lang w:eastAsia="ru-RU"/>
              </w:rPr>
            </w:pPr>
            <w:r w:rsidRPr="00643432">
              <w:rPr>
                <w:rFonts w:cs="Times New Roman"/>
                <w:sz w:val="22"/>
                <w:szCs w:val="22"/>
                <w:lang w:eastAsia="ru-RU"/>
              </w:rPr>
              <w:t>изм.</w:t>
            </w:r>
          </w:p>
        </w:tc>
        <w:tc>
          <w:tcPr>
            <w:tcW w:w="3544" w:type="dxa"/>
            <w:gridSpan w:val="3"/>
          </w:tcPr>
          <w:p w:rsidR="00052486" w:rsidRPr="00643432" w:rsidRDefault="00052486" w:rsidP="000046E4">
            <w:pPr>
              <w:pStyle w:val="Bodytext40"/>
              <w:shd w:val="clear" w:color="auto" w:fill="auto"/>
              <w:spacing w:line="240" w:lineRule="auto"/>
              <w:jc w:val="center"/>
              <w:rPr>
                <w:rFonts w:cs="Times New Roman"/>
                <w:sz w:val="22"/>
                <w:szCs w:val="22"/>
                <w:lang w:eastAsia="ru-RU"/>
              </w:rPr>
            </w:pPr>
            <w:r w:rsidRPr="00643432">
              <w:rPr>
                <w:rFonts w:cs="Times New Roman"/>
                <w:b/>
                <w:sz w:val="22"/>
                <w:szCs w:val="22"/>
                <w:lang w:eastAsia="ru-RU"/>
              </w:rPr>
              <w:t>Значение целевого индикатора</w:t>
            </w:r>
          </w:p>
        </w:tc>
        <w:tc>
          <w:tcPr>
            <w:tcW w:w="2977" w:type="dxa"/>
            <w:vMerge w:val="restart"/>
          </w:tcPr>
          <w:p w:rsidR="00052486" w:rsidRPr="00643432" w:rsidRDefault="00052486" w:rsidP="000046E4">
            <w:pPr>
              <w:pStyle w:val="Bodytext40"/>
              <w:shd w:val="clear" w:color="auto" w:fill="auto"/>
              <w:spacing w:line="240" w:lineRule="auto"/>
              <w:jc w:val="center"/>
              <w:rPr>
                <w:rFonts w:cs="Times New Roman"/>
                <w:sz w:val="22"/>
                <w:szCs w:val="22"/>
                <w:lang w:eastAsia="ru-RU"/>
              </w:rPr>
            </w:pPr>
            <w:r w:rsidRPr="00643432">
              <w:rPr>
                <w:rFonts w:cs="Times New Roman"/>
                <w:sz w:val="22"/>
                <w:szCs w:val="22"/>
                <w:lang w:eastAsia="ru-RU"/>
              </w:rPr>
              <w:t>Методика расчета значений ожидаемого показателя муниципальной программы.</w:t>
            </w:r>
          </w:p>
          <w:p w:rsidR="00052486" w:rsidRPr="00643432" w:rsidRDefault="00052486" w:rsidP="000046E4">
            <w:pPr>
              <w:pStyle w:val="Bodytext40"/>
              <w:shd w:val="clear" w:color="auto" w:fill="auto"/>
              <w:spacing w:line="240" w:lineRule="auto"/>
              <w:jc w:val="center"/>
              <w:rPr>
                <w:rFonts w:cs="Times New Roman"/>
                <w:sz w:val="22"/>
                <w:szCs w:val="22"/>
                <w:lang w:eastAsia="ru-RU"/>
              </w:rPr>
            </w:pPr>
            <w:r w:rsidRPr="00643432">
              <w:rPr>
                <w:rFonts w:cs="Times New Roman"/>
                <w:sz w:val="22"/>
                <w:szCs w:val="22"/>
                <w:lang w:eastAsia="ru-RU"/>
              </w:rPr>
              <w:t>Источник информации</w:t>
            </w:r>
          </w:p>
        </w:tc>
      </w:tr>
      <w:tr w:rsidR="00052486" w:rsidRPr="00643432" w:rsidTr="007C4A02">
        <w:tc>
          <w:tcPr>
            <w:tcW w:w="567" w:type="dxa"/>
            <w:vMerge/>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p>
        </w:tc>
        <w:tc>
          <w:tcPr>
            <w:tcW w:w="2126" w:type="dxa"/>
            <w:vMerge/>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p>
        </w:tc>
        <w:tc>
          <w:tcPr>
            <w:tcW w:w="709" w:type="dxa"/>
            <w:vMerge/>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p>
        </w:tc>
        <w:tc>
          <w:tcPr>
            <w:tcW w:w="992" w:type="dxa"/>
          </w:tcPr>
          <w:p w:rsidR="00052486" w:rsidRDefault="00052486" w:rsidP="000046E4">
            <w:pPr>
              <w:pStyle w:val="Bodytext40"/>
              <w:shd w:val="clear" w:color="auto" w:fill="auto"/>
              <w:spacing w:line="240" w:lineRule="auto"/>
              <w:jc w:val="center"/>
              <w:rPr>
                <w:rFonts w:cs="Times New Roman"/>
                <w:sz w:val="22"/>
                <w:szCs w:val="22"/>
                <w:lang w:eastAsia="ru-RU"/>
              </w:rPr>
            </w:pPr>
            <w:r>
              <w:rPr>
                <w:rFonts w:cs="Times New Roman"/>
                <w:sz w:val="22"/>
                <w:szCs w:val="22"/>
                <w:lang w:eastAsia="ru-RU"/>
              </w:rPr>
              <w:t xml:space="preserve">План </w:t>
            </w:r>
          </w:p>
          <w:p w:rsidR="00052486" w:rsidRPr="00643432" w:rsidRDefault="00052486" w:rsidP="000046E4">
            <w:pPr>
              <w:pStyle w:val="Bodytext40"/>
              <w:shd w:val="clear" w:color="auto" w:fill="auto"/>
              <w:spacing w:line="240" w:lineRule="auto"/>
              <w:jc w:val="center"/>
              <w:rPr>
                <w:rFonts w:cs="Times New Roman"/>
                <w:sz w:val="22"/>
                <w:szCs w:val="22"/>
                <w:lang w:eastAsia="ru-RU"/>
              </w:rPr>
            </w:pPr>
            <w:r>
              <w:rPr>
                <w:rFonts w:cs="Times New Roman"/>
                <w:sz w:val="22"/>
                <w:szCs w:val="22"/>
                <w:lang w:eastAsia="ru-RU"/>
              </w:rPr>
              <w:t>на 2024</w:t>
            </w:r>
            <w:r w:rsidRPr="00643432">
              <w:rPr>
                <w:rFonts w:cs="Times New Roman"/>
                <w:sz w:val="22"/>
                <w:szCs w:val="22"/>
                <w:lang w:eastAsia="ru-RU"/>
              </w:rPr>
              <w:t xml:space="preserve"> год</w:t>
            </w:r>
          </w:p>
        </w:tc>
        <w:tc>
          <w:tcPr>
            <w:tcW w:w="1418" w:type="dxa"/>
          </w:tcPr>
          <w:p w:rsidR="00052486" w:rsidRDefault="00052486" w:rsidP="00052486">
            <w:pPr>
              <w:pStyle w:val="Bodytext30"/>
              <w:shd w:val="clear" w:color="auto" w:fill="auto"/>
              <w:spacing w:before="0" w:after="0" w:line="240" w:lineRule="auto"/>
              <w:rPr>
                <w:rFonts w:cs="Times New Roman"/>
                <w:b w:val="0"/>
                <w:sz w:val="22"/>
                <w:szCs w:val="22"/>
                <w:lang w:eastAsia="ru-RU"/>
              </w:rPr>
            </w:pPr>
            <w:r>
              <w:rPr>
                <w:rFonts w:cs="Times New Roman"/>
                <w:b w:val="0"/>
                <w:sz w:val="22"/>
                <w:szCs w:val="22"/>
                <w:lang w:eastAsia="ru-RU"/>
              </w:rPr>
              <w:t xml:space="preserve">Факт </w:t>
            </w:r>
          </w:p>
          <w:p w:rsidR="00052486" w:rsidRPr="00643432" w:rsidRDefault="00052486" w:rsidP="00052486">
            <w:pPr>
              <w:pStyle w:val="Bodytext30"/>
              <w:shd w:val="clear" w:color="auto" w:fill="auto"/>
              <w:spacing w:before="0" w:after="0" w:line="240" w:lineRule="auto"/>
              <w:rPr>
                <w:rFonts w:cs="Times New Roman"/>
                <w:b w:val="0"/>
                <w:sz w:val="22"/>
                <w:szCs w:val="22"/>
                <w:lang w:eastAsia="ru-RU"/>
              </w:rPr>
            </w:pPr>
            <w:r>
              <w:rPr>
                <w:rFonts w:cs="Times New Roman"/>
                <w:b w:val="0"/>
                <w:sz w:val="22"/>
                <w:szCs w:val="22"/>
                <w:lang w:eastAsia="ru-RU"/>
              </w:rPr>
              <w:t>на 2024</w:t>
            </w:r>
            <w:r w:rsidRPr="00643432">
              <w:rPr>
                <w:rFonts w:cs="Times New Roman"/>
                <w:b w:val="0"/>
                <w:sz w:val="22"/>
                <w:szCs w:val="22"/>
                <w:lang w:eastAsia="ru-RU"/>
              </w:rPr>
              <w:t xml:space="preserve"> год</w:t>
            </w:r>
          </w:p>
        </w:tc>
        <w:tc>
          <w:tcPr>
            <w:tcW w:w="1134" w:type="dxa"/>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r>
              <w:rPr>
                <w:rFonts w:cs="Times New Roman"/>
                <w:sz w:val="22"/>
                <w:szCs w:val="22"/>
                <w:lang w:eastAsia="ru-RU"/>
              </w:rPr>
              <w:t>%</w:t>
            </w:r>
          </w:p>
        </w:tc>
        <w:tc>
          <w:tcPr>
            <w:tcW w:w="2977" w:type="dxa"/>
            <w:vMerge/>
          </w:tcPr>
          <w:p w:rsidR="00052486" w:rsidRPr="00643432" w:rsidRDefault="00052486" w:rsidP="000046E4">
            <w:pPr>
              <w:pStyle w:val="Bodytext30"/>
              <w:shd w:val="clear" w:color="auto" w:fill="auto"/>
              <w:spacing w:before="0" w:after="0" w:line="322" w:lineRule="exact"/>
              <w:rPr>
                <w:rFonts w:cs="Times New Roman"/>
                <w:sz w:val="22"/>
                <w:szCs w:val="22"/>
                <w:lang w:eastAsia="ru-RU"/>
              </w:rPr>
            </w:pPr>
          </w:p>
        </w:tc>
      </w:tr>
      <w:tr w:rsidR="00052486" w:rsidRPr="00643432" w:rsidTr="007C4A02">
        <w:tc>
          <w:tcPr>
            <w:tcW w:w="567" w:type="dxa"/>
          </w:tcPr>
          <w:p w:rsidR="00052486" w:rsidRPr="00643432" w:rsidRDefault="00052486" w:rsidP="000046E4">
            <w:pPr>
              <w:pStyle w:val="Bodytext30"/>
              <w:shd w:val="clear" w:color="auto" w:fill="auto"/>
              <w:spacing w:before="0" w:after="0" w:line="322" w:lineRule="exact"/>
              <w:rPr>
                <w:rFonts w:cs="Times New Roman"/>
                <w:b w:val="0"/>
                <w:sz w:val="22"/>
                <w:szCs w:val="22"/>
                <w:lang w:eastAsia="ru-RU"/>
              </w:rPr>
            </w:pPr>
            <w:r w:rsidRPr="00643432">
              <w:rPr>
                <w:rFonts w:cs="Times New Roman"/>
                <w:b w:val="0"/>
                <w:sz w:val="22"/>
                <w:szCs w:val="22"/>
                <w:lang w:eastAsia="ru-RU"/>
              </w:rPr>
              <w:t>1</w:t>
            </w:r>
          </w:p>
        </w:tc>
        <w:tc>
          <w:tcPr>
            <w:tcW w:w="2126" w:type="dxa"/>
          </w:tcPr>
          <w:p w:rsidR="00052486" w:rsidRPr="00980177" w:rsidRDefault="00052486" w:rsidP="000046E4">
            <w:pPr>
              <w:jc w:val="both"/>
              <w:rPr>
                <w:rFonts w:cs="Times New Roman"/>
                <w:bCs/>
                <w:sz w:val="22"/>
              </w:rPr>
            </w:pPr>
            <w:r w:rsidRPr="00980177">
              <w:rPr>
                <w:rFonts w:cs="Times New Roman"/>
                <w:bCs/>
                <w:sz w:val="22"/>
              </w:rPr>
              <w:t>Утечка и неучтенный расход воды, в том числе из-за аварий</w:t>
            </w:r>
          </w:p>
        </w:tc>
        <w:tc>
          <w:tcPr>
            <w:tcW w:w="709" w:type="dxa"/>
          </w:tcPr>
          <w:p w:rsidR="00052486" w:rsidRPr="00980177" w:rsidRDefault="00FB28A5" w:rsidP="000046E4">
            <w:pPr>
              <w:jc w:val="center"/>
              <w:rPr>
                <w:rFonts w:cs="Times New Roman"/>
                <w:sz w:val="22"/>
              </w:rPr>
            </w:pPr>
            <w:r w:rsidRPr="00980177">
              <w:rPr>
                <w:rFonts w:cs="Times New Roman"/>
                <w:sz w:val="22"/>
              </w:rPr>
              <w:t>%</w:t>
            </w:r>
          </w:p>
        </w:tc>
        <w:tc>
          <w:tcPr>
            <w:tcW w:w="992" w:type="dxa"/>
          </w:tcPr>
          <w:p w:rsidR="00052486" w:rsidRPr="00980177" w:rsidRDefault="00052486" w:rsidP="00787704">
            <w:pPr>
              <w:jc w:val="center"/>
              <w:rPr>
                <w:rFonts w:cs="Times New Roman"/>
                <w:bCs/>
                <w:sz w:val="22"/>
              </w:rPr>
            </w:pPr>
            <w:r w:rsidRPr="00980177">
              <w:rPr>
                <w:rFonts w:cs="Times New Roman"/>
                <w:bCs/>
                <w:sz w:val="22"/>
              </w:rPr>
              <w:t>0,95</w:t>
            </w:r>
          </w:p>
        </w:tc>
        <w:tc>
          <w:tcPr>
            <w:tcW w:w="1418" w:type="dxa"/>
          </w:tcPr>
          <w:p w:rsidR="00052486" w:rsidRPr="00980177" w:rsidRDefault="00980177" w:rsidP="00052486">
            <w:pPr>
              <w:jc w:val="center"/>
              <w:rPr>
                <w:rFonts w:cs="Times New Roman"/>
                <w:bCs/>
                <w:sz w:val="22"/>
              </w:rPr>
            </w:pPr>
            <w:r w:rsidRPr="00980177">
              <w:rPr>
                <w:rFonts w:cs="Times New Roman"/>
                <w:bCs/>
                <w:sz w:val="22"/>
              </w:rPr>
              <w:t>1</w:t>
            </w:r>
          </w:p>
        </w:tc>
        <w:tc>
          <w:tcPr>
            <w:tcW w:w="1134" w:type="dxa"/>
          </w:tcPr>
          <w:p w:rsidR="00052486" w:rsidRPr="00980177" w:rsidRDefault="00052486" w:rsidP="000046E4">
            <w:pPr>
              <w:pStyle w:val="Bodytext30"/>
              <w:shd w:val="clear" w:color="auto" w:fill="auto"/>
              <w:spacing w:before="0" w:after="0" w:line="322" w:lineRule="exact"/>
              <w:rPr>
                <w:rFonts w:cs="Times New Roman"/>
                <w:b w:val="0"/>
                <w:sz w:val="22"/>
                <w:szCs w:val="22"/>
                <w:lang w:eastAsia="ru-RU"/>
              </w:rPr>
            </w:pPr>
            <w:r w:rsidRPr="00980177">
              <w:rPr>
                <w:rFonts w:cs="Times New Roman"/>
                <w:b w:val="0"/>
                <w:sz w:val="22"/>
                <w:szCs w:val="22"/>
                <w:lang w:eastAsia="ru-RU"/>
              </w:rPr>
              <w:t>105,3</w:t>
            </w:r>
          </w:p>
        </w:tc>
        <w:tc>
          <w:tcPr>
            <w:tcW w:w="2977" w:type="dxa"/>
          </w:tcPr>
          <w:p w:rsidR="00052486" w:rsidRPr="00980177" w:rsidRDefault="00E55D36" w:rsidP="000046E4">
            <w:pPr>
              <w:pStyle w:val="Bodytext30"/>
              <w:shd w:val="clear" w:color="auto" w:fill="auto"/>
              <w:spacing w:before="0" w:after="0" w:line="322" w:lineRule="exact"/>
              <w:rPr>
                <w:rFonts w:cs="Times New Roman"/>
                <w:b w:val="0"/>
                <w:sz w:val="22"/>
                <w:szCs w:val="22"/>
                <w:highlight w:val="yellow"/>
                <w:lang w:eastAsia="ru-RU"/>
              </w:rPr>
            </w:pPr>
            <w:r>
              <w:rPr>
                <w:rFonts w:cs="Times New Roman"/>
                <w:b w:val="0"/>
                <w:sz w:val="22"/>
                <w:szCs w:val="22"/>
                <w:lang w:eastAsia="ru-RU"/>
              </w:rPr>
              <w:t>Данные ЖКХ</w:t>
            </w:r>
          </w:p>
        </w:tc>
      </w:tr>
    </w:tbl>
    <w:p w:rsidR="00E20E54" w:rsidRDefault="00E20E54" w:rsidP="00D34778">
      <w:pPr>
        <w:tabs>
          <w:tab w:val="left" w:pos="709"/>
        </w:tabs>
        <w:spacing w:after="0" w:line="240" w:lineRule="auto"/>
        <w:ind w:left="709"/>
        <w:contextualSpacing/>
        <w:jc w:val="both"/>
        <w:rPr>
          <w:rFonts w:cs="Times New Roman"/>
          <w:color w:val="333333"/>
          <w:szCs w:val="24"/>
          <w:shd w:val="clear" w:color="auto" w:fill="FFFFFF"/>
        </w:rPr>
      </w:pPr>
    </w:p>
    <w:p w:rsidR="00643432" w:rsidRDefault="00643432" w:rsidP="00D34778">
      <w:pPr>
        <w:tabs>
          <w:tab w:val="left" w:pos="709"/>
        </w:tabs>
        <w:spacing w:after="0" w:line="240" w:lineRule="auto"/>
        <w:ind w:left="709"/>
        <w:contextualSpacing/>
        <w:jc w:val="both"/>
        <w:rPr>
          <w:rFonts w:cs="Times New Roman"/>
          <w:color w:val="333333"/>
          <w:szCs w:val="24"/>
          <w:shd w:val="clear" w:color="auto" w:fill="FFFFFF"/>
        </w:rPr>
      </w:pPr>
    </w:p>
    <w:p w:rsidR="00643432" w:rsidRDefault="00643432" w:rsidP="00643432">
      <w:pPr>
        <w:spacing w:after="0" w:line="240" w:lineRule="auto"/>
        <w:jc w:val="center"/>
        <w:rPr>
          <w:rFonts w:cs="Times New Roman"/>
          <w:b/>
          <w:szCs w:val="24"/>
        </w:rPr>
      </w:pPr>
      <w:r w:rsidRPr="00AF4B0D">
        <w:rPr>
          <w:rFonts w:cs="Times New Roman"/>
          <w:b/>
          <w:szCs w:val="24"/>
        </w:rPr>
        <w:t xml:space="preserve">Результаты эффективности реализации </w:t>
      </w:r>
      <w:proofErr w:type="gramStart"/>
      <w:r w:rsidRPr="00AF4B0D">
        <w:rPr>
          <w:rFonts w:cs="Times New Roman"/>
          <w:b/>
          <w:szCs w:val="24"/>
        </w:rPr>
        <w:t xml:space="preserve">программы  </w:t>
      </w:r>
      <w:r w:rsidR="007C4A02">
        <w:rPr>
          <w:rFonts w:cs="Times New Roman"/>
          <w:b/>
          <w:szCs w:val="24"/>
        </w:rPr>
        <w:t>за</w:t>
      </w:r>
      <w:proofErr w:type="gramEnd"/>
      <w:r w:rsidR="007C4A02">
        <w:rPr>
          <w:rFonts w:cs="Times New Roman"/>
          <w:b/>
          <w:szCs w:val="24"/>
        </w:rPr>
        <w:t xml:space="preserve">  2024 год</w:t>
      </w:r>
    </w:p>
    <w:p w:rsidR="007C4A02" w:rsidRDefault="007C4A02" w:rsidP="00643432">
      <w:pPr>
        <w:spacing w:after="0" w:line="240" w:lineRule="auto"/>
        <w:jc w:val="center"/>
        <w:rPr>
          <w:rFonts w:cs="Times New Roman"/>
          <w:b/>
          <w:szCs w:val="24"/>
        </w:rPr>
      </w:pPr>
    </w:p>
    <w:tbl>
      <w:tblPr>
        <w:tblW w:w="10645" w:type="dxa"/>
        <w:tblInd w:w="95" w:type="dxa"/>
        <w:tblLayout w:type="fixed"/>
        <w:tblLook w:val="04A0" w:firstRow="1" w:lastRow="0" w:firstColumn="1" w:lastColumn="0" w:noHBand="0" w:noVBand="1"/>
      </w:tblPr>
      <w:tblGrid>
        <w:gridCol w:w="5258"/>
        <w:gridCol w:w="1559"/>
        <w:gridCol w:w="436"/>
        <w:gridCol w:w="415"/>
        <w:gridCol w:w="1132"/>
        <w:gridCol w:w="1845"/>
      </w:tblGrid>
      <w:tr w:rsidR="00413E9C" w:rsidRPr="00413E9C" w:rsidTr="00413E9C">
        <w:trPr>
          <w:trHeight w:val="390"/>
        </w:trPr>
        <w:tc>
          <w:tcPr>
            <w:tcW w:w="5258" w:type="dxa"/>
            <w:tcBorders>
              <w:top w:val="single" w:sz="8" w:space="0" w:color="auto"/>
              <w:left w:val="single" w:sz="8" w:space="0" w:color="auto"/>
              <w:bottom w:val="single" w:sz="8" w:space="0" w:color="auto"/>
              <w:right w:val="single" w:sz="8" w:space="0" w:color="auto"/>
            </w:tcBorders>
            <w:shd w:val="clear" w:color="000000" w:fill="EAF1DD"/>
            <w:hideMark/>
          </w:tcPr>
          <w:p w:rsidR="0085392A" w:rsidRPr="0085392A" w:rsidRDefault="0085392A" w:rsidP="0085392A">
            <w:pPr>
              <w:spacing w:after="0" w:line="240" w:lineRule="auto"/>
              <w:jc w:val="both"/>
              <w:rPr>
                <w:rFonts w:eastAsia="Times New Roman" w:cs="Times New Roman"/>
                <w:color w:val="000000"/>
                <w:szCs w:val="24"/>
                <w:lang w:eastAsia="ru-RU"/>
              </w:rPr>
            </w:pPr>
            <w:r w:rsidRPr="0085392A">
              <w:rPr>
                <w:rFonts w:eastAsia="Times New Roman" w:cs="Times New Roman"/>
                <w:color w:val="000000"/>
                <w:szCs w:val="24"/>
                <w:lang w:eastAsia="ru-RU"/>
              </w:rPr>
              <w:t>Эффективность реализации МП, %</w:t>
            </w:r>
          </w:p>
        </w:tc>
        <w:tc>
          <w:tcPr>
            <w:tcW w:w="1995" w:type="dxa"/>
            <w:gridSpan w:val="2"/>
            <w:tcBorders>
              <w:top w:val="single" w:sz="8" w:space="0" w:color="auto"/>
              <w:left w:val="nil"/>
              <w:bottom w:val="single" w:sz="8" w:space="0" w:color="auto"/>
              <w:right w:val="single" w:sz="8" w:space="0" w:color="000000"/>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8</w:t>
            </w:r>
            <w:r w:rsidRPr="00413E9C">
              <w:rPr>
                <w:rFonts w:eastAsia="Times New Roman" w:cs="Times New Roman"/>
                <w:color w:val="000000"/>
                <w:szCs w:val="24"/>
                <w:lang w:eastAsia="ru-RU"/>
              </w:rPr>
              <w:t>5,288</w:t>
            </w:r>
          </w:p>
        </w:tc>
        <w:tc>
          <w:tcPr>
            <w:tcW w:w="3392" w:type="dxa"/>
            <w:gridSpan w:val="3"/>
            <w:tcBorders>
              <w:top w:val="single" w:sz="8" w:space="0" w:color="auto"/>
              <w:left w:val="nil"/>
              <w:bottom w:val="single" w:sz="8" w:space="0" w:color="auto"/>
              <w:right w:val="single" w:sz="8" w:space="0" w:color="000000"/>
            </w:tcBorders>
            <w:shd w:val="clear" w:color="000000" w:fill="FFFF99"/>
            <w:hideMark/>
          </w:tcPr>
          <w:p w:rsidR="0085392A" w:rsidRPr="0085392A" w:rsidRDefault="00413E9C" w:rsidP="00413E9C">
            <w:pPr>
              <w:spacing w:after="0" w:line="240" w:lineRule="auto"/>
              <w:jc w:val="center"/>
              <w:rPr>
                <w:rFonts w:eastAsia="Times New Roman" w:cs="Times New Roman"/>
                <w:color w:val="000000"/>
                <w:szCs w:val="24"/>
                <w:lang w:eastAsia="ru-RU"/>
              </w:rPr>
            </w:pPr>
            <w:r w:rsidRPr="00413E9C">
              <w:rPr>
                <w:rFonts w:eastAsia="Times New Roman" w:cs="Times New Roman"/>
                <w:color w:val="000000"/>
                <w:szCs w:val="24"/>
                <w:lang w:eastAsia="ru-RU"/>
              </w:rPr>
              <w:t>Средняя степень эффективности</w:t>
            </w:r>
          </w:p>
        </w:tc>
      </w:tr>
      <w:tr w:rsidR="00413E9C" w:rsidRPr="00413E9C" w:rsidTr="00413E9C">
        <w:trPr>
          <w:trHeight w:val="357"/>
        </w:trPr>
        <w:tc>
          <w:tcPr>
            <w:tcW w:w="5258" w:type="dxa"/>
            <w:tcBorders>
              <w:top w:val="nil"/>
              <w:left w:val="single" w:sz="8" w:space="0" w:color="auto"/>
              <w:bottom w:val="single" w:sz="8" w:space="0" w:color="auto"/>
              <w:right w:val="single" w:sz="8" w:space="0" w:color="auto"/>
            </w:tcBorders>
            <w:shd w:val="clear" w:color="000000" w:fill="EAF1DD"/>
            <w:hideMark/>
          </w:tcPr>
          <w:p w:rsidR="0085392A" w:rsidRPr="0085392A" w:rsidRDefault="0085392A" w:rsidP="0085392A">
            <w:pPr>
              <w:spacing w:after="0" w:line="240" w:lineRule="auto"/>
              <w:jc w:val="both"/>
              <w:rPr>
                <w:rFonts w:eastAsia="Times New Roman" w:cs="Times New Roman"/>
                <w:color w:val="000000"/>
                <w:szCs w:val="24"/>
                <w:lang w:eastAsia="ru-RU"/>
              </w:rPr>
            </w:pPr>
            <w:r w:rsidRPr="0085392A">
              <w:rPr>
                <w:rFonts w:eastAsia="Times New Roman" w:cs="Times New Roman"/>
                <w:color w:val="000000"/>
                <w:szCs w:val="24"/>
                <w:lang w:eastAsia="ru-RU"/>
              </w:rPr>
              <w:t>Достижение целевых индикаторов МП, %</w:t>
            </w:r>
          </w:p>
        </w:tc>
        <w:tc>
          <w:tcPr>
            <w:tcW w:w="5387" w:type="dxa"/>
            <w:gridSpan w:val="5"/>
            <w:tcBorders>
              <w:top w:val="single" w:sz="8" w:space="0" w:color="auto"/>
              <w:left w:val="nil"/>
              <w:bottom w:val="single" w:sz="8" w:space="0" w:color="auto"/>
              <w:right w:val="single" w:sz="8" w:space="0" w:color="000000"/>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77,92%</w:t>
            </w:r>
          </w:p>
        </w:tc>
      </w:tr>
      <w:tr w:rsidR="00413E9C" w:rsidRPr="00413E9C" w:rsidTr="00413E9C">
        <w:trPr>
          <w:trHeight w:val="688"/>
        </w:trPr>
        <w:tc>
          <w:tcPr>
            <w:tcW w:w="5258" w:type="dxa"/>
            <w:tcBorders>
              <w:top w:val="nil"/>
              <w:left w:val="single" w:sz="8" w:space="0" w:color="auto"/>
              <w:bottom w:val="single" w:sz="8" w:space="0" w:color="auto"/>
              <w:right w:val="single" w:sz="8" w:space="0" w:color="auto"/>
            </w:tcBorders>
            <w:shd w:val="clear" w:color="000000" w:fill="EAF1DD"/>
            <w:hideMark/>
          </w:tcPr>
          <w:p w:rsidR="0085392A" w:rsidRPr="0085392A" w:rsidRDefault="0085392A" w:rsidP="0085392A">
            <w:pPr>
              <w:spacing w:after="0" w:line="240" w:lineRule="auto"/>
              <w:jc w:val="both"/>
              <w:rPr>
                <w:rFonts w:eastAsia="Times New Roman" w:cs="Times New Roman"/>
                <w:color w:val="000000"/>
                <w:szCs w:val="24"/>
                <w:lang w:eastAsia="ru-RU"/>
              </w:rPr>
            </w:pPr>
            <w:r w:rsidRPr="0085392A">
              <w:rPr>
                <w:rFonts w:eastAsia="Times New Roman" w:cs="Times New Roman"/>
                <w:color w:val="000000"/>
                <w:szCs w:val="24"/>
                <w:lang w:eastAsia="ru-RU"/>
              </w:rPr>
              <w:t>Достижение показателей ож</w:t>
            </w:r>
            <w:r w:rsidRPr="00413E9C">
              <w:rPr>
                <w:rFonts w:eastAsia="Times New Roman" w:cs="Times New Roman"/>
                <w:color w:val="000000"/>
                <w:szCs w:val="24"/>
                <w:lang w:eastAsia="ru-RU"/>
              </w:rPr>
              <w:t>идаемого результата реализации М</w:t>
            </w:r>
            <w:r w:rsidRPr="0085392A">
              <w:rPr>
                <w:rFonts w:eastAsia="Times New Roman" w:cs="Times New Roman"/>
                <w:color w:val="000000"/>
                <w:szCs w:val="24"/>
                <w:lang w:eastAsia="ru-RU"/>
              </w:rPr>
              <w:t>П, %</w:t>
            </w:r>
          </w:p>
        </w:tc>
        <w:tc>
          <w:tcPr>
            <w:tcW w:w="5387" w:type="dxa"/>
            <w:gridSpan w:val="5"/>
            <w:tcBorders>
              <w:top w:val="single" w:sz="8" w:space="0" w:color="auto"/>
              <w:left w:val="nil"/>
              <w:bottom w:val="single" w:sz="8" w:space="0" w:color="auto"/>
              <w:right w:val="single" w:sz="8" w:space="0" w:color="000000"/>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95,00%</w:t>
            </w:r>
          </w:p>
        </w:tc>
      </w:tr>
      <w:tr w:rsidR="00413E9C" w:rsidRPr="00413E9C" w:rsidTr="00413E9C">
        <w:trPr>
          <w:trHeight w:val="492"/>
        </w:trPr>
        <w:tc>
          <w:tcPr>
            <w:tcW w:w="5258" w:type="dxa"/>
            <w:tcBorders>
              <w:top w:val="nil"/>
              <w:left w:val="single" w:sz="8" w:space="0" w:color="auto"/>
              <w:bottom w:val="nil"/>
              <w:right w:val="single" w:sz="8" w:space="0" w:color="auto"/>
            </w:tcBorders>
            <w:shd w:val="clear" w:color="000000" w:fill="EAF1DD"/>
            <w:hideMark/>
          </w:tcPr>
          <w:p w:rsidR="0085392A" w:rsidRPr="0085392A" w:rsidRDefault="0085392A" w:rsidP="0085392A">
            <w:pPr>
              <w:spacing w:after="0" w:line="240" w:lineRule="auto"/>
              <w:jc w:val="both"/>
              <w:rPr>
                <w:rFonts w:eastAsia="Times New Roman" w:cs="Times New Roman"/>
                <w:color w:val="000000"/>
                <w:szCs w:val="24"/>
                <w:lang w:eastAsia="ru-RU"/>
              </w:rPr>
            </w:pPr>
            <w:r w:rsidRPr="0085392A">
              <w:rPr>
                <w:rFonts w:eastAsia="Times New Roman" w:cs="Times New Roman"/>
                <w:color w:val="000000"/>
                <w:szCs w:val="24"/>
                <w:lang w:eastAsia="ru-RU"/>
              </w:rPr>
              <w:t>Степень эффективности деятельности МЗ</w:t>
            </w:r>
          </w:p>
        </w:tc>
        <w:tc>
          <w:tcPr>
            <w:tcW w:w="1559" w:type="dxa"/>
            <w:tcBorders>
              <w:top w:val="nil"/>
              <w:left w:val="nil"/>
              <w:bottom w:val="single" w:sz="8" w:space="0" w:color="auto"/>
              <w:right w:val="nil"/>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 </w:t>
            </w:r>
          </w:p>
        </w:tc>
        <w:tc>
          <w:tcPr>
            <w:tcW w:w="851" w:type="dxa"/>
            <w:gridSpan w:val="2"/>
            <w:tcBorders>
              <w:top w:val="nil"/>
              <w:left w:val="nil"/>
              <w:bottom w:val="single" w:sz="8" w:space="0" w:color="auto"/>
              <w:right w:val="nil"/>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76,67%</w:t>
            </w:r>
          </w:p>
        </w:tc>
        <w:tc>
          <w:tcPr>
            <w:tcW w:w="1132" w:type="dxa"/>
            <w:tcBorders>
              <w:top w:val="nil"/>
              <w:left w:val="nil"/>
              <w:bottom w:val="single" w:sz="8" w:space="0" w:color="auto"/>
              <w:right w:val="nil"/>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 </w:t>
            </w:r>
          </w:p>
        </w:tc>
        <w:tc>
          <w:tcPr>
            <w:tcW w:w="1845" w:type="dxa"/>
            <w:tcBorders>
              <w:top w:val="nil"/>
              <w:left w:val="nil"/>
              <w:bottom w:val="single" w:sz="8" w:space="0" w:color="auto"/>
              <w:right w:val="single" w:sz="8" w:space="0" w:color="auto"/>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 </w:t>
            </w:r>
          </w:p>
        </w:tc>
      </w:tr>
      <w:tr w:rsidR="00413E9C" w:rsidRPr="00413E9C" w:rsidTr="00413E9C">
        <w:trPr>
          <w:trHeight w:val="315"/>
        </w:trPr>
        <w:tc>
          <w:tcPr>
            <w:tcW w:w="5258"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5392A" w:rsidRPr="0085392A" w:rsidRDefault="0085392A" w:rsidP="0085392A">
            <w:pPr>
              <w:spacing w:after="0" w:line="240" w:lineRule="auto"/>
              <w:jc w:val="both"/>
              <w:rPr>
                <w:rFonts w:eastAsia="Times New Roman" w:cs="Times New Roman"/>
                <w:color w:val="000000"/>
                <w:szCs w:val="24"/>
                <w:lang w:eastAsia="ru-RU"/>
              </w:rPr>
            </w:pPr>
            <w:r w:rsidRPr="00413E9C">
              <w:rPr>
                <w:rFonts w:eastAsia="Times New Roman" w:cs="Times New Roman"/>
                <w:color w:val="000000"/>
                <w:szCs w:val="24"/>
                <w:lang w:eastAsia="ru-RU"/>
              </w:rPr>
              <w:t>Общий объём финансирования М</w:t>
            </w:r>
            <w:r w:rsidRPr="0085392A">
              <w:rPr>
                <w:rFonts w:eastAsia="Times New Roman" w:cs="Times New Roman"/>
                <w:color w:val="000000"/>
                <w:szCs w:val="24"/>
                <w:lang w:eastAsia="ru-RU"/>
              </w:rPr>
              <w:t>П, тыс. рублей</w:t>
            </w:r>
          </w:p>
        </w:tc>
        <w:tc>
          <w:tcPr>
            <w:tcW w:w="1559" w:type="dxa"/>
            <w:tcBorders>
              <w:top w:val="nil"/>
              <w:left w:val="nil"/>
              <w:bottom w:val="single" w:sz="8" w:space="0" w:color="auto"/>
              <w:right w:val="single" w:sz="8" w:space="0" w:color="auto"/>
            </w:tcBorders>
            <w:shd w:val="clear" w:color="000000" w:fill="EAF1DD"/>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План</w:t>
            </w:r>
          </w:p>
        </w:tc>
        <w:tc>
          <w:tcPr>
            <w:tcW w:w="1983" w:type="dxa"/>
            <w:gridSpan w:val="3"/>
            <w:tcBorders>
              <w:top w:val="single" w:sz="8" w:space="0" w:color="auto"/>
              <w:left w:val="nil"/>
              <w:bottom w:val="single" w:sz="8" w:space="0" w:color="auto"/>
              <w:right w:val="single" w:sz="8" w:space="0" w:color="000000"/>
            </w:tcBorders>
            <w:shd w:val="clear" w:color="000000" w:fill="EAF1DD"/>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Факт</w:t>
            </w:r>
          </w:p>
        </w:tc>
        <w:tc>
          <w:tcPr>
            <w:tcW w:w="1845" w:type="dxa"/>
            <w:tcBorders>
              <w:top w:val="nil"/>
              <w:left w:val="nil"/>
              <w:bottom w:val="single" w:sz="8" w:space="0" w:color="auto"/>
              <w:right w:val="single" w:sz="8" w:space="0" w:color="auto"/>
            </w:tcBorders>
            <w:shd w:val="clear" w:color="000000" w:fill="FFFF99"/>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 исполнения</w:t>
            </w:r>
          </w:p>
        </w:tc>
      </w:tr>
      <w:tr w:rsidR="00413E9C" w:rsidRPr="00413E9C" w:rsidTr="00413E9C">
        <w:trPr>
          <w:trHeight w:val="390"/>
        </w:trPr>
        <w:tc>
          <w:tcPr>
            <w:tcW w:w="5258" w:type="dxa"/>
            <w:vMerge/>
            <w:tcBorders>
              <w:top w:val="single" w:sz="8" w:space="0" w:color="auto"/>
              <w:left w:val="single" w:sz="8" w:space="0" w:color="auto"/>
              <w:bottom w:val="single" w:sz="8" w:space="0" w:color="000000"/>
              <w:right w:val="single" w:sz="8" w:space="0" w:color="auto"/>
            </w:tcBorders>
            <w:vAlign w:val="center"/>
            <w:hideMark/>
          </w:tcPr>
          <w:p w:rsidR="0085392A" w:rsidRPr="0085392A" w:rsidRDefault="0085392A" w:rsidP="0085392A">
            <w:pPr>
              <w:spacing w:after="0" w:line="240" w:lineRule="auto"/>
              <w:rPr>
                <w:rFonts w:eastAsia="Times New Roman" w:cs="Times New Roman"/>
                <w:color w:val="000000"/>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92A" w:rsidRPr="0085392A" w:rsidRDefault="0085392A" w:rsidP="0085392A">
            <w:pPr>
              <w:spacing w:after="0" w:line="240" w:lineRule="auto"/>
              <w:jc w:val="center"/>
              <w:rPr>
                <w:rFonts w:eastAsia="Times New Roman" w:cs="Times New Roman"/>
                <w:color w:val="000000"/>
                <w:szCs w:val="24"/>
                <w:lang w:eastAsia="ru-RU"/>
              </w:rPr>
            </w:pPr>
            <w:r w:rsidRPr="0085392A">
              <w:rPr>
                <w:rFonts w:eastAsia="Times New Roman" w:cs="Times New Roman"/>
                <w:color w:val="000000"/>
                <w:szCs w:val="24"/>
                <w:lang w:eastAsia="ru-RU"/>
              </w:rPr>
              <w:t>3043,3</w:t>
            </w:r>
          </w:p>
        </w:tc>
        <w:tc>
          <w:tcPr>
            <w:tcW w:w="1983" w:type="dxa"/>
            <w:gridSpan w:val="3"/>
            <w:tcBorders>
              <w:top w:val="single" w:sz="8" w:space="0" w:color="auto"/>
              <w:left w:val="single" w:sz="8" w:space="0" w:color="auto"/>
              <w:bottom w:val="single" w:sz="8" w:space="0" w:color="auto"/>
              <w:right w:val="single" w:sz="8" w:space="0" w:color="000000"/>
            </w:tcBorders>
            <w:shd w:val="clear" w:color="000000" w:fill="EAF1DD"/>
            <w:hideMark/>
          </w:tcPr>
          <w:p w:rsidR="0085392A" w:rsidRPr="0085392A" w:rsidRDefault="00562525" w:rsidP="0085392A">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2576,24016</w:t>
            </w:r>
          </w:p>
        </w:tc>
        <w:tc>
          <w:tcPr>
            <w:tcW w:w="1845" w:type="dxa"/>
            <w:tcBorders>
              <w:top w:val="single" w:sz="4" w:space="0" w:color="auto"/>
              <w:left w:val="single" w:sz="4" w:space="0" w:color="auto"/>
              <w:bottom w:val="single" w:sz="4" w:space="0" w:color="auto"/>
              <w:right w:val="single" w:sz="4" w:space="0" w:color="auto"/>
            </w:tcBorders>
            <w:shd w:val="clear" w:color="auto" w:fill="auto"/>
            <w:noWrap/>
            <w:hideMark/>
          </w:tcPr>
          <w:p w:rsidR="0085392A" w:rsidRPr="0085392A" w:rsidRDefault="00562525" w:rsidP="0085392A">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85,0</w:t>
            </w:r>
            <w:r w:rsidR="0085392A" w:rsidRPr="0085392A">
              <w:rPr>
                <w:rFonts w:eastAsia="Times New Roman" w:cs="Times New Roman"/>
                <w:color w:val="000000"/>
                <w:szCs w:val="24"/>
                <w:lang w:eastAsia="ru-RU"/>
              </w:rPr>
              <w:t>%</w:t>
            </w:r>
          </w:p>
        </w:tc>
      </w:tr>
    </w:tbl>
    <w:p w:rsidR="00643432" w:rsidRDefault="00643432" w:rsidP="00D34778">
      <w:pPr>
        <w:tabs>
          <w:tab w:val="left" w:pos="709"/>
        </w:tabs>
        <w:spacing w:after="0" w:line="240" w:lineRule="auto"/>
        <w:ind w:left="709"/>
        <w:contextualSpacing/>
        <w:jc w:val="both"/>
        <w:rPr>
          <w:rFonts w:cs="Times New Roman"/>
          <w:color w:val="333333"/>
          <w:szCs w:val="24"/>
          <w:shd w:val="clear" w:color="auto" w:fill="FFFFFF"/>
        </w:rPr>
      </w:pPr>
    </w:p>
    <w:p w:rsidR="00D34778" w:rsidRDefault="00D34778" w:rsidP="00D34778">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D34778" w:rsidRPr="00643432" w:rsidRDefault="00D34778" w:rsidP="00D34778">
      <w:pPr>
        <w:spacing w:after="0" w:line="240" w:lineRule="auto"/>
        <w:ind w:firstLine="709"/>
        <w:jc w:val="both"/>
        <w:rPr>
          <w:rFonts w:cs="Times New Roman"/>
          <w:color w:val="000000" w:themeColor="text1"/>
          <w:szCs w:val="24"/>
        </w:rPr>
      </w:pPr>
      <w:r w:rsidRPr="00643432">
        <w:rPr>
          <w:rFonts w:cs="Times New Roman"/>
          <w:szCs w:val="24"/>
        </w:rPr>
        <w:t>По итогам проведенного монитор</w:t>
      </w:r>
      <w:r w:rsidR="0085392A">
        <w:rPr>
          <w:rFonts w:cs="Times New Roman"/>
          <w:szCs w:val="24"/>
        </w:rPr>
        <w:t>инга за 2024 год</w:t>
      </w:r>
      <w:r w:rsidRPr="00643432">
        <w:rPr>
          <w:rFonts w:cs="Times New Roman"/>
          <w:szCs w:val="24"/>
        </w:rPr>
        <w:t xml:space="preserve"> оценка эффективности реализации муниципальной </w:t>
      </w:r>
      <w:proofErr w:type="gramStart"/>
      <w:r w:rsidRPr="00643432">
        <w:rPr>
          <w:rFonts w:cs="Times New Roman"/>
          <w:szCs w:val="24"/>
        </w:rPr>
        <w:t>программы  составила</w:t>
      </w:r>
      <w:proofErr w:type="gramEnd"/>
      <w:r w:rsidRPr="00643432">
        <w:rPr>
          <w:rFonts w:cs="Times New Roman"/>
          <w:szCs w:val="24"/>
        </w:rPr>
        <w:t xml:space="preserve"> </w:t>
      </w:r>
      <w:r w:rsidR="00413E9C">
        <w:rPr>
          <w:rFonts w:cs="Times New Roman"/>
          <w:szCs w:val="24"/>
        </w:rPr>
        <w:t>85</w:t>
      </w:r>
      <w:r w:rsidR="0085392A">
        <w:rPr>
          <w:rFonts w:cs="Times New Roman"/>
          <w:szCs w:val="24"/>
        </w:rPr>
        <w:t>,3</w:t>
      </w:r>
      <w:r w:rsidRPr="00643432">
        <w:rPr>
          <w:rFonts w:cs="Times New Roman"/>
          <w:szCs w:val="24"/>
        </w:rPr>
        <w:t>%, степень эффективности характеризуется как «</w:t>
      </w:r>
      <w:r w:rsidR="00413E9C">
        <w:rPr>
          <w:rFonts w:cs="Times New Roman"/>
          <w:szCs w:val="24"/>
        </w:rPr>
        <w:t>средняя</w:t>
      </w:r>
      <w:r w:rsidRPr="00643432">
        <w:rPr>
          <w:rFonts w:cs="Times New Roman"/>
          <w:szCs w:val="24"/>
        </w:rPr>
        <w:t>».</w:t>
      </w:r>
    </w:p>
    <w:p w:rsidR="00D34778" w:rsidRPr="00643432" w:rsidRDefault="00D34778" w:rsidP="00D34778">
      <w:pPr>
        <w:pStyle w:val="a6"/>
        <w:spacing w:after="0" w:line="240" w:lineRule="auto"/>
        <w:ind w:left="0"/>
        <w:jc w:val="both"/>
        <w:rPr>
          <w:rFonts w:ascii="PT Astra Serif" w:hAnsi="PT Astra Serif"/>
          <w:color w:val="000000" w:themeColor="text1"/>
          <w:szCs w:val="28"/>
        </w:rPr>
      </w:pPr>
      <w:r w:rsidRPr="00643432">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00643432" w:rsidRPr="00643432">
        <w:rPr>
          <w:rFonts w:ascii="PT Astra Serif" w:hAnsi="PT Astra Serif"/>
          <w:color w:val="000000" w:themeColor="text1"/>
          <w:szCs w:val="28"/>
        </w:rPr>
        <w:t xml:space="preserve">исполнителю </w:t>
      </w:r>
      <w:r w:rsidRPr="00643432">
        <w:rPr>
          <w:rFonts w:ascii="PT Astra Serif" w:hAnsi="PT Astra Serif"/>
          <w:color w:val="000000" w:themeColor="text1"/>
          <w:szCs w:val="28"/>
        </w:rPr>
        <w:t xml:space="preserve"> рекомендуется</w:t>
      </w:r>
      <w:proofErr w:type="gramEnd"/>
      <w:r w:rsidRPr="00643432">
        <w:rPr>
          <w:rFonts w:ascii="PT Astra Serif" w:hAnsi="PT Astra Serif"/>
          <w:color w:val="000000" w:themeColor="text1"/>
          <w:szCs w:val="28"/>
        </w:rPr>
        <w:t>:</w:t>
      </w:r>
    </w:p>
    <w:p w:rsidR="00D34778" w:rsidRPr="00643432" w:rsidRDefault="00D34778" w:rsidP="00D34778">
      <w:pPr>
        <w:pStyle w:val="a6"/>
        <w:numPr>
          <w:ilvl w:val="0"/>
          <w:numId w:val="26"/>
        </w:numPr>
        <w:spacing w:after="0" w:line="240" w:lineRule="auto"/>
        <w:ind w:left="0" w:firstLine="709"/>
        <w:jc w:val="both"/>
        <w:rPr>
          <w:rFonts w:ascii="PT Astra Serif" w:hAnsi="PT Astra Serif"/>
          <w:color w:val="000000" w:themeColor="text1"/>
          <w:szCs w:val="28"/>
        </w:rPr>
      </w:pPr>
      <w:r w:rsidRPr="00643432">
        <w:rPr>
          <w:rFonts w:ascii="PT Astra Serif" w:hAnsi="PT Astra Serif"/>
          <w:color w:val="000000" w:themeColor="text1"/>
          <w:szCs w:val="28"/>
        </w:rPr>
        <w:t>организовать работу в части</w:t>
      </w:r>
      <w:r w:rsidRPr="00643432">
        <w:t xml:space="preserve"> </w:t>
      </w:r>
      <w:r w:rsidRPr="00643432">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D34778" w:rsidRPr="00643432" w:rsidRDefault="00D34778" w:rsidP="00D34778">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643432">
        <w:rPr>
          <w:rFonts w:ascii="PT Astra Serif" w:hAnsi="PT Astra Serif"/>
          <w:szCs w:val="28"/>
        </w:rPr>
        <w:lastRenderedPageBreak/>
        <w:t>осуществлять планирование прогнозных значений целевых показателей</w:t>
      </w:r>
      <w:bookmarkStart w:id="0" w:name="_GoBack"/>
      <w:bookmarkEnd w:id="0"/>
      <w:r w:rsidRPr="00643432">
        <w:rPr>
          <w:rFonts w:ascii="PT Astra Serif" w:hAnsi="PT Astra Serif"/>
          <w:szCs w:val="28"/>
        </w:rPr>
        <w:t xml:space="preserve">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643432">
        <w:rPr>
          <w:rFonts w:ascii="PT Astra Serif" w:hAnsi="PT Astra Serif"/>
          <w:bCs/>
          <w:szCs w:val="28"/>
        </w:rPr>
        <w:t>.</w:t>
      </w:r>
    </w:p>
    <w:p w:rsidR="00687034" w:rsidRDefault="00687034" w:rsidP="00BE08D8">
      <w:pPr>
        <w:pStyle w:val="ab"/>
        <w:spacing w:line="240" w:lineRule="exact"/>
        <w:ind w:left="709" w:right="-57" w:hanging="709"/>
        <w:jc w:val="center"/>
        <w:rPr>
          <w:b/>
          <w:szCs w:val="28"/>
        </w:rPr>
      </w:pPr>
    </w:p>
    <w:p w:rsidR="00BE08D8" w:rsidRDefault="00BE08D8" w:rsidP="00BE08D8">
      <w:pPr>
        <w:pStyle w:val="ab"/>
        <w:spacing w:line="240" w:lineRule="exact"/>
        <w:ind w:left="709" w:right="-57" w:hanging="709"/>
        <w:jc w:val="center"/>
        <w:rPr>
          <w:b/>
          <w:kern w:val="28"/>
          <w:szCs w:val="28"/>
        </w:rPr>
      </w:pPr>
      <w:r>
        <w:rPr>
          <w:b/>
          <w:szCs w:val="28"/>
        </w:rPr>
        <w:t>6</w:t>
      </w:r>
      <w:r w:rsidRPr="00FD2AE8">
        <w:rPr>
          <w:b/>
          <w:szCs w:val="28"/>
        </w:rPr>
        <w:t xml:space="preserve">. </w:t>
      </w:r>
      <w:r w:rsidRPr="00FD2AE8">
        <w:rPr>
          <w:b/>
          <w:kern w:val="28"/>
          <w:szCs w:val="28"/>
        </w:rPr>
        <w:t>«</w:t>
      </w:r>
      <w:r>
        <w:rPr>
          <w:b/>
          <w:kern w:val="28"/>
          <w:szCs w:val="28"/>
        </w:rPr>
        <w:t>Культура</w:t>
      </w:r>
      <w:r w:rsidRPr="00FD2AE8">
        <w:rPr>
          <w:b/>
          <w:kern w:val="28"/>
          <w:szCs w:val="28"/>
        </w:rPr>
        <w:t xml:space="preserve">» </w:t>
      </w:r>
    </w:p>
    <w:p w:rsidR="00BE08D8" w:rsidRDefault="00BE08D8" w:rsidP="00BE08D8">
      <w:pPr>
        <w:pStyle w:val="ab"/>
        <w:spacing w:line="240" w:lineRule="exact"/>
        <w:ind w:left="709" w:right="-57" w:hanging="709"/>
        <w:rPr>
          <w:color w:val="333333"/>
          <w:szCs w:val="24"/>
          <w:shd w:val="clear" w:color="auto" w:fill="FFFFFF"/>
        </w:rPr>
      </w:pPr>
    </w:p>
    <w:p w:rsidR="00BE08D8" w:rsidRDefault="00BE08D8" w:rsidP="00DF1A73">
      <w:pPr>
        <w:spacing w:after="0"/>
        <w:jc w:val="both"/>
        <w:rPr>
          <w:szCs w:val="24"/>
        </w:rPr>
      </w:pP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Срок реализации 202</w:t>
      </w:r>
      <w:r w:rsidR="00B1180A">
        <w:rPr>
          <w:szCs w:val="24"/>
        </w:rPr>
        <w:t>3</w:t>
      </w:r>
      <w:r>
        <w:rPr>
          <w:szCs w:val="24"/>
        </w:rPr>
        <w:t>-202</w:t>
      </w:r>
      <w:r w:rsidR="00B1180A">
        <w:rPr>
          <w:szCs w:val="24"/>
        </w:rPr>
        <w:t>5</w:t>
      </w:r>
      <w:r>
        <w:rPr>
          <w:szCs w:val="24"/>
        </w:rPr>
        <w:t xml:space="preserve"> годы.</w:t>
      </w:r>
    </w:p>
    <w:p w:rsidR="00BE08D8" w:rsidRPr="00020ADD" w:rsidRDefault="00BE08D8" w:rsidP="00DF1A73">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w:t>
      </w:r>
      <w:r w:rsidR="00B1180A">
        <w:rPr>
          <w:rFonts w:eastAsia="Times New Roman" w:cs="Times New Roman"/>
          <w:szCs w:val="24"/>
          <w:lang w:eastAsia="ru-RU"/>
        </w:rPr>
        <w:t>15872,8</w:t>
      </w:r>
      <w:r w:rsidRPr="008B09E3">
        <w:rPr>
          <w:rFonts w:eastAsia="Times New Roman" w:cs="Times New Roman"/>
          <w:szCs w:val="24"/>
          <w:lang w:eastAsia="ru-RU"/>
        </w:rPr>
        <w:t xml:space="preserve"> тыс. руб</w:t>
      </w:r>
      <w:r>
        <w:rPr>
          <w:rFonts w:eastAsia="Times New Roman" w:cs="Times New Roman"/>
          <w:szCs w:val="24"/>
          <w:lang w:eastAsia="ru-RU"/>
        </w:rPr>
        <w:t>лей</w:t>
      </w:r>
      <w:r w:rsidRPr="00020ADD">
        <w:rPr>
          <w:rFonts w:eastAsia="Times New Roman" w:cs="Times New Roman"/>
          <w:szCs w:val="24"/>
          <w:lang w:eastAsia="ru-RU"/>
        </w:rPr>
        <w:t>.</w:t>
      </w:r>
    </w:p>
    <w:p w:rsidR="00BE08D8" w:rsidRPr="00020ADD" w:rsidRDefault="00BE08D8" w:rsidP="00DF1A73">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w:t>
      </w:r>
      <w:proofErr w:type="gramStart"/>
      <w:r w:rsidRPr="00020ADD">
        <w:rPr>
          <w:rFonts w:eastAsia="Times New Roman" w:cs="Times New Roman"/>
          <w:szCs w:val="24"/>
          <w:lang w:eastAsia="ru-RU"/>
        </w:rPr>
        <w:t xml:space="preserve">составило </w:t>
      </w:r>
      <w:r w:rsidR="00B1180A">
        <w:rPr>
          <w:rFonts w:eastAsia="Times New Roman" w:cs="Times New Roman"/>
          <w:szCs w:val="24"/>
          <w:lang w:eastAsia="ru-RU"/>
        </w:rPr>
        <w:t xml:space="preserve"> </w:t>
      </w:r>
      <w:r w:rsidR="000C6B15">
        <w:rPr>
          <w:rFonts w:eastAsia="Times New Roman" w:cs="Times New Roman"/>
          <w:szCs w:val="24"/>
          <w:lang w:eastAsia="ru-RU"/>
        </w:rPr>
        <w:t>15872</w:t>
      </w:r>
      <w:proofErr w:type="gramEnd"/>
      <w:r w:rsidR="000C6B15">
        <w:rPr>
          <w:rFonts w:eastAsia="Times New Roman" w:cs="Times New Roman"/>
          <w:szCs w:val="24"/>
          <w:lang w:eastAsia="ru-RU"/>
        </w:rPr>
        <w:t>,8</w:t>
      </w:r>
      <w:r w:rsidR="00B1180A">
        <w:rPr>
          <w:rFonts w:eastAsia="Times New Roman" w:cs="Times New Roman"/>
          <w:szCs w:val="24"/>
          <w:lang w:eastAsia="ru-RU"/>
        </w:rPr>
        <w:t xml:space="preserve"> тыс. рублей или </w:t>
      </w:r>
      <w:r w:rsidR="000C6B15">
        <w:rPr>
          <w:rFonts w:eastAsia="Times New Roman" w:cs="Times New Roman"/>
          <w:szCs w:val="24"/>
          <w:lang w:eastAsia="ru-RU"/>
        </w:rPr>
        <w:t>100</w:t>
      </w:r>
      <w:r w:rsidR="00B1180A">
        <w:rPr>
          <w:rFonts w:eastAsia="Times New Roman" w:cs="Times New Roman"/>
          <w:szCs w:val="24"/>
          <w:lang w:eastAsia="ru-RU"/>
        </w:rPr>
        <w:t xml:space="preserve">% от </w:t>
      </w:r>
      <w:r>
        <w:rPr>
          <w:rFonts w:eastAsia="Times New Roman" w:cs="Times New Roman"/>
          <w:szCs w:val="24"/>
          <w:lang w:eastAsia="ru-RU"/>
        </w:rPr>
        <w:t xml:space="preserve"> </w:t>
      </w:r>
      <w:r w:rsidRPr="00020ADD">
        <w:rPr>
          <w:rFonts w:eastAsia="Times New Roman" w:cs="Times New Roman"/>
          <w:szCs w:val="24"/>
          <w:lang w:eastAsia="ru-RU"/>
        </w:rPr>
        <w:t xml:space="preserve"> запланированного объёма финансирования.</w:t>
      </w:r>
    </w:p>
    <w:p w:rsidR="00BE08D8" w:rsidRPr="00726499" w:rsidRDefault="00BE08D8" w:rsidP="00DF1A73">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рамках реализации программы </w:t>
      </w:r>
      <w:proofErr w:type="gramStart"/>
      <w:r w:rsidRPr="00020ADD">
        <w:rPr>
          <w:rFonts w:eastAsia="Times New Roman" w:cs="Times New Roman"/>
          <w:szCs w:val="24"/>
          <w:lang w:eastAsia="ru-RU"/>
        </w:rPr>
        <w:t>в  202</w:t>
      </w:r>
      <w:r>
        <w:rPr>
          <w:rFonts w:eastAsia="Times New Roman" w:cs="Times New Roman"/>
          <w:szCs w:val="24"/>
          <w:lang w:eastAsia="ru-RU"/>
        </w:rPr>
        <w:t>4</w:t>
      </w:r>
      <w:proofErr w:type="gramEnd"/>
      <w:r>
        <w:rPr>
          <w:rFonts w:eastAsia="Times New Roman" w:cs="Times New Roman"/>
          <w:szCs w:val="24"/>
          <w:lang w:eastAsia="ru-RU"/>
        </w:rPr>
        <w:t xml:space="preserve"> </w:t>
      </w:r>
      <w:r w:rsidRPr="00020ADD">
        <w:rPr>
          <w:rFonts w:eastAsia="Times New Roman" w:cs="Times New Roman"/>
          <w:szCs w:val="24"/>
          <w:lang w:eastAsia="ru-RU"/>
        </w:rPr>
        <w:t xml:space="preserve"> году </w:t>
      </w:r>
      <w:r>
        <w:rPr>
          <w:rFonts w:eastAsia="Times New Roman" w:cs="Times New Roman"/>
          <w:szCs w:val="24"/>
          <w:lang w:eastAsia="ru-RU"/>
        </w:rPr>
        <w:t xml:space="preserve"> </w:t>
      </w:r>
      <w:r w:rsidR="00F31869">
        <w:rPr>
          <w:rFonts w:eastAsia="Times New Roman" w:cs="Times New Roman"/>
          <w:szCs w:val="24"/>
          <w:lang w:eastAsia="ru-RU"/>
        </w:rPr>
        <w:t>произведен</w:t>
      </w:r>
      <w:r w:rsidR="00A330CE">
        <w:rPr>
          <w:rFonts w:eastAsia="Times New Roman" w:cs="Times New Roman"/>
          <w:szCs w:val="24"/>
          <w:lang w:eastAsia="ru-RU"/>
        </w:rPr>
        <w:t xml:space="preserve"> </w:t>
      </w:r>
      <w:r w:rsidR="00B1180A">
        <w:rPr>
          <w:rFonts w:eastAsia="Times New Roman" w:cs="Times New Roman"/>
          <w:szCs w:val="24"/>
          <w:lang w:eastAsia="ru-RU"/>
        </w:rPr>
        <w:t xml:space="preserve">капитальный ремонт </w:t>
      </w:r>
      <w:proofErr w:type="spellStart"/>
      <w:r w:rsidR="00B1180A">
        <w:rPr>
          <w:rFonts w:eastAsia="Times New Roman" w:cs="Times New Roman"/>
          <w:szCs w:val="24"/>
          <w:lang w:eastAsia="ru-RU"/>
        </w:rPr>
        <w:t>Выровского</w:t>
      </w:r>
      <w:proofErr w:type="spellEnd"/>
      <w:r w:rsidR="00B1180A">
        <w:rPr>
          <w:rFonts w:eastAsia="Times New Roman" w:cs="Times New Roman"/>
          <w:szCs w:val="24"/>
          <w:lang w:eastAsia="ru-RU"/>
        </w:rPr>
        <w:t xml:space="preserve"> Дома культуры.</w:t>
      </w:r>
    </w:p>
    <w:p w:rsidR="00BE08D8" w:rsidRDefault="00BE08D8" w:rsidP="00DF1A73">
      <w:pPr>
        <w:tabs>
          <w:tab w:val="left" w:pos="709"/>
        </w:tabs>
        <w:spacing w:after="0"/>
        <w:jc w:val="both"/>
        <w:rPr>
          <w:rFonts w:eastAsia="Times New Roman"/>
          <w:szCs w:val="24"/>
          <w:lang w:eastAsia="ru-RU"/>
        </w:rPr>
      </w:pP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Pr="00F17AA8">
        <w:rPr>
          <w:rFonts w:eastAsia="Times New Roman"/>
          <w:szCs w:val="24"/>
          <w:lang w:eastAsia="ru-RU"/>
        </w:rPr>
        <w:t xml:space="preserve">по </w:t>
      </w:r>
      <w:r>
        <w:rPr>
          <w:rFonts w:eastAsia="Times New Roman"/>
          <w:szCs w:val="24"/>
          <w:lang w:eastAsia="ru-RU"/>
        </w:rPr>
        <w:t xml:space="preserve"> </w:t>
      </w:r>
      <w:r w:rsidR="00B45648">
        <w:rPr>
          <w:rFonts w:eastAsia="Times New Roman"/>
          <w:szCs w:val="24"/>
          <w:lang w:eastAsia="ru-RU"/>
        </w:rPr>
        <w:t>1</w:t>
      </w:r>
      <w:proofErr w:type="gramEnd"/>
      <w:r>
        <w:rPr>
          <w:rFonts w:eastAsia="Times New Roman"/>
          <w:szCs w:val="24"/>
          <w:lang w:eastAsia="ru-RU"/>
        </w:rPr>
        <w:t xml:space="preserve"> </w:t>
      </w:r>
      <w:r w:rsidRPr="00F17AA8">
        <w:rPr>
          <w:rFonts w:eastAsia="Times New Roman"/>
          <w:szCs w:val="24"/>
          <w:lang w:eastAsia="ru-RU"/>
        </w:rPr>
        <w:t>целев</w:t>
      </w:r>
      <w:r w:rsidR="00B45648">
        <w:rPr>
          <w:rFonts w:eastAsia="Times New Roman"/>
          <w:szCs w:val="24"/>
          <w:lang w:eastAsia="ru-RU"/>
        </w:rPr>
        <w:t xml:space="preserve">ому </w:t>
      </w:r>
      <w:r>
        <w:rPr>
          <w:rFonts w:eastAsia="Times New Roman"/>
          <w:szCs w:val="24"/>
          <w:lang w:eastAsia="ru-RU"/>
        </w:rPr>
        <w:t xml:space="preserve"> </w:t>
      </w:r>
      <w:r w:rsidRPr="00F17AA8">
        <w:rPr>
          <w:rFonts w:eastAsia="Times New Roman"/>
          <w:szCs w:val="24"/>
          <w:lang w:eastAsia="ru-RU"/>
        </w:rPr>
        <w:t xml:space="preserve"> </w:t>
      </w:r>
      <w:r>
        <w:rPr>
          <w:rFonts w:eastAsia="Times New Roman"/>
          <w:szCs w:val="24"/>
          <w:lang w:eastAsia="ru-RU"/>
        </w:rPr>
        <w:t>индикатор</w:t>
      </w:r>
      <w:r w:rsidR="00B45648">
        <w:rPr>
          <w:rFonts w:eastAsia="Times New Roman"/>
          <w:szCs w:val="24"/>
          <w:lang w:eastAsia="ru-RU"/>
        </w:rPr>
        <w:t>у.</w:t>
      </w:r>
    </w:p>
    <w:p w:rsidR="00A330CE" w:rsidRDefault="00A330CE" w:rsidP="00DF1A73">
      <w:pPr>
        <w:tabs>
          <w:tab w:val="left" w:pos="709"/>
        </w:tabs>
        <w:spacing w:after="0"/>
        <w:jc w:val="both"/>
        <w:rPr>
          <w:rFonts w:eastAsia="Times New Roman"/>
          <w:szCs w:val="24"/>
          <w:lang w:eastAsia="ru-RU"/>
        </w:rPr>
      </w:pPr>
    </w:p>
    <w:tbl>
      <w:tblPr>
        <w:tblStyle w:val="ad"/>
        <w:tblW w:w="10348" w:type="dxa"/>
        <w:tblInd w:w="250" w:type="dxa"/>
        <w:shd w:val="clear" w:color="auto" w:fill="FFFFFF" w:themeFill="background1"/>
        <w:tblLayout w:type="fixed"/>
        <w:tblLook w:val="00A0" w:firstRow="1" w:lastRow="0" w:firstColumn="1" w:lastColumn="0" w:noHBand="0" w:noVBand="0"/>
      </w:tblPr>
      <w:tblGrid>
        <w:gridCol w:w="709"/>
        <w:gridCol w:w="3969"/>
        <w:gridCol w:w="709"/>
        <w:gridCol w:w="992"/>
        <w:gridCol w:w="992"/>
        <w:gridCol w:w="1276"/>
        <w:gridCol w:w="1701"/>
      </w:tblGrid>
      <w:tr w:rsidR="00A330CE" w:rsidRPr="00840C0C" w:rsidTr="00DF1A73">
        <w:trPr>
          <w:trHeight w:val="1379"/>
        </w:trPr>
        <w:tc>
          <w:tcPr>
            <w:tcW w:w="709" w:type="dxa"/>
            <w:shd w:val="clear" w:color="auto" w:fill="FFFFFF" w:themeFill="background1"/>
          </w:tcPr>
          <w:p w:rsidR="00A330CE" w:rsidRPr="00840C0C" w:rsidRDefault="00A330CE" w:rsidP="00CF3383">
            <w:pPr>
              <w:spacing w:after="96"/>
              <w:jc w:val="center"/>
              <w:rPr>
                <w:rFonts w:eastAsia="Calibri" w:cs="Times New Roman"/>
                <w:sz w:val="22"/>
                <w:lang w:eastAsia="ru-RU"/>
              </w:rPr>
            </w:pPr>
            <w:r w:rsidRPr="00840C0C">
              <w:rPr>
                <w:rFonts w:eastAsia="Calibri" w:cs="Times New Roman"/>
                <w:b/>
                <w:bCs/>
                <w:sz w:val="22"/>
                <w:lang w:eastAsia="ru-RU"/>
              </w:rPr>
              <w:br/>
              <w:t> № </w:t>
            </w:r>
            <w:r w:rsidRPr="00840C0C">
              <w:rPr>
                <w:rFonts w:eastAsia="Calibri" w:cs="Times New Roman"/>
                <w:b/>
                <w:bCs/>
                <w:sz w:val="22"/>
                <w:lang w:eastAsia="ru-RU"/>
              </w:rPr>
              <w:br/>
              <w:t>п/п</w:t>
            </w:r>
          </w:p>
        </w:tc>
        <w:tc>
          <w:tcPr>
            <w:tcW w:w="3969" w:type="dxa"/>
            <w:shd w:val="clear" w:color="auto" w:fill="FFFFFF" w:themeFill="background1"/>
          </w:tcPr>
          <w:p w:rsidR="00A330CE" w:rsidRPr="00840C0C" w:rsidRDefault="00A330CE" w:rsidP="00CF3383">
            <w:pPr>
              <w:spacing w:after="96"/>
              <w:jc w:val="center"/>
              <w:rPr>
                <w:rFonts w:cs="Times New Roman"/>
                <w:b/>
                <w:bCs/>
                <w:sz w:val="22"/>
                <w:lang w:eastAsia="ru-RU"/>
              </w:rPr>
            </w:pPr>
          </w:p>
          <w:p w:rsidR="00A330CE" w:rsidRPr="00840C0C" w:rsidRDefault="00A330CE" w:rsidP="00CF3383">
            <w:pPr>
              <w:spacing w:after="96"/>
              <w:jc w:val="center"/>
              <w:rPr>
                <w:rFonts w:cs="Times New Roman"/>
                <w:b/>
                <w:bCs/>
                <w:sz w:val="22"/>
                <w:lang w:eastAsia="ru-RU"/>
              </w:rPr>
            </w:pPr>
            <w:r w:rsidRPr="00840C0C">
              <w:rPr>
                <w:rFonts w:cs="Times New Roman"/>
                <w:b/>
                <w:bCs/>
                <w:sz w:val="22"/>
                <w:lang w:eastAsia="ru-RU"/>
              </w:rPr>
              <w:t xml:space="preserve">Наименование </w:t>
            </w:r>
          </w:p>
          <w:p w:rsidR="00A330CE" w:rsidRPr="00840C0C" w:rsidRDefault="00A330CE" w:rsidP="00CF3383">
            <w:pPr>
              <w:spacing w:after="96"/>
              <w:jc w:val="center"/>
              <w:rPr>
                <w:rFonts w:eastAsia="Calibri" w:cs="Times New Roman"/>
                <w:sz w:val="22"/>
                <w:lang w:eastAsia="ru-RU"/>
              </w:rPr>
            </w:pPr>
            <w:r w:rsidRPr="00840C0C">
              <w:rPr>
                <w:rFonts w:cs="Times New Roman"/>
                <w:b/>
                <w:bCs/>
                <w:sz w:val="22"/>
                <w:lang w:eastAsia="ru-RU"/>
              </w:rPr>
              <w:t xml:space="preserve">целевого </w:t>
            </w:r>
            <w:r w:rsidRPr="00840C0C">
              <w:rPr>
                <w:rFonts w:eastAsia="Calibri" w:cs="Times New Roman"/>
                <w:b/>
                <w:bCs/>
                <w:sz w:val="22"/>
                <w:lang w:eastAsia="ru-RU"/>
              </w:rPr>
              <w:t>показателя</w:t>
            </w:r>
          </w:p>
        </w:tc>
        <w:tc>
          <w:tcPr>
            <w:tcW w:w="709" w:type="dxa"/>
            <w:shd w:val="clear" w:color="auto" w:fill="FFFFFF" w:themeFill="background1"/>
          </w:tcPr>
          <w:p w:rsidR="00A330CE" w:rsidRPr="00840C0C" w:rsidRDefault="00A330CE" w:rsidP="00CF3383">
            <w:pPr>
              <w:spacing w:after="96"/>
              <w:jc w:val="center"/>
              <w:rPr>
                <w:rFonts w:eastAsia="Calibri" w:cs="Times New Roman"/>
                <w:b/>
                <w:bCs/>
                <w:sz w:val="22"/>
                <w:lang w:eastAsia="ru-RU"/>
              </w:rPr>
            </w:pPr>
          </w:p>
          <w:p w:rsidR="00A330CE" w:rsidRPr="00840C0C" w:rsidRDefault="00A330CE" w:rsidP="00CF3383">
            <w:pPr>
              <w:spacing w:after="96"/>
              <w:jc w:val="center"/>
              <w:rPr>
                <w:rFonts w:eastAsia="Calibri" w:cs="Times New Roman"/>
                <w:sz w:val="22"/>
                <w:lang w:eastAsia="ru-RU"/>
              </w:rPr>
            </w:pPr>
            <w:r w:rsidRPr="00840C0C">
              <w:rPr>
                <w:rFonts w:eastAsia="Calibri" w:cs="Times New Roman"/>
                <w:b/>
                <w:bCs/>
                <w:sz w:val="22"/>
                <w:lang w:eastAsia="ru-RU"/>
              </w:rPr>
              <w:t>Ед. </w:t>
            </w:r>
            <w:r w:rsidRPr="00840C0C">
              <w:rPr>
                <w:rFonts w:eastAsia="Calibri" w:cs="Times New Roman"/>
                <w:b/>
                <w:bCs/>
                <w:sz w:val="22"/>
                <w:lang w:eastAsia="ru-RU"/>
              </w:rPr>
              <w:br/>
            </w:r>
            <w:proofErr w:type="spellStart"/>
            <w:r w:rsidRPr="00840C0C">
              <w:rPr>
                <w:rFonts w:eastAsia="Calibri" w:cs="Times New Roman"/>
                <w:b/>
                <w:bCs/>
                <w:sz w:val="22"/>
                <w:lang w:eastAsia="ru-RU"/>
              </w:rPr>
              <w:t>изм</w:t>
            </w:r>
            <w:proofErr w:type="spellEnd"/>
          </w:p>
        </w:tc>
        <w:tc>
          <w:tcPr>
            <w:tcW w:w="992" w:type="dxa"/>
            <w:shd w:val="clear" w:color="auto" w:fill="FFFFFF" w:themeFill="background1"/>
          </w:tcPr>
          <w:p w:rsidR="00A330CE" w:rsidRPr="00840C0C" w:rsidRDefault="00A330CE" w:rsidP="00CF3383">
            <w:pPr>
              <w:spacing w:after="96"/>
              <w:jc w:val="center"/>
              <w:rPr>
                <w:rFonts w:eastAsia="Calibri" w:cs="Times New Roman"/>
                <w:b/>
                <w:bCs/>
                <w:sz w:val="22"/>
                <w:lang w:eastAsia="ru-RU"/>
              </w:rPr>
            </w:pPr>
          </w:p>
          <w:p w:rsidR="00A330CE" w:rsidRPr="00840C0C" w:rsidRDefault="00A330CE" w:rsidP="00CF3383">
            <w:pPr>
              <w:spacing w:after="96"/>
              <w:jc w:val="center"/>
              <w:rPr>
                <w:rFonts w:eastAsia="Calibri" w:cs="Times New Roman"/>
                <w:sz w:val="22"/>
                <w:lang w:eastAsia="ru-RU"/>
              </w:rPr>
            </w:pPr>
            <w:r w:rsidRPr="00840C0C">
              <w:rPr>
                <w:rFonts w:eastAsia="Calibri" w:cs="Times New Roman"/>
                <w:b/>
                <w:bCs/>
                <w:sz w:val="22"/>
                <w:lang w:eastAsia="ru-RU"/>
              </w:rPr>
              <w:t>План</w:t>
            </w:r>
          </w:p>
        </w:tc>
        <w:tc>
          <w:tcPr>
            <w:tcW w:w="992" w:type="dxa"/>
            <w:shd w:val="clear" w:color="auto" w:fill="FFFFFF" w:themeFill="background1"/>
          </w:tcPr>
          <w:p w:rsidR="00A330CE" w:rsidRPr="00840C0C" w:rsidRDefault="00A330CE" w:rsidP="00CF3383">
            <w:pPr>
              <w:spacing w:after="96"/>
              <w:jc w:val="center"/>
              <w:rPr>
                <w:rFonts w:eastAsia="Calibri" w:cs="Times New Roman"/>
                <w:b/>
                <w:bCs/>
                <w:sz w:val="22"/>
                <w:lang w:eastAsia="ru-RU"/>
              </w:rPr>
            </w:pPr>
          </w:p>
          <w:p w:rsidR="00A330CE" w:rsidRPr="00840C0C" w:rsidRDefault="00A330CE" w:rsidP="00CF3383">
            <w:pPr>
              <w:spacing w:after="96"/>
              <w:jc w:val="center"/>
              <w:rPr>
                <w:rFonts w:eastAsia="Calibri" w:cs="Times New Roman"/>
                <w:sz w:val="22"/>
                <w:lang w:eastAsia="ru-RU"/>
              </w:rPr>
            </w:pPr>
            <w:r w:rsidRPr="00840C0C">
              <w:rPr>
                <w:rFonts w:eastAsia="Calibri" w:cs="Times New Roman"/>
                <w:b/>
                <w:bCs/>
                <w:sz w:val="22"/>
                <w:lang w:eastAsia="ru-RU"/>
              </w:rPr>
              <w:t>Факт</w:t>
            </w:r>
          </w:p>
        </w:tc>
        <w:tc>
          <w:tcPr>
            <w:tcW w:w="1276" w:type="dxa"/>
            <w:shd w:val="clear" w:color="auto" w:fill="FFFFFF" w:themeFill="background1"/>
          </w:tcPr>
          <w:p w:rsidR="00A330CE" w:rsidRPr="00840C0C" w:rsidRDefault="00A330CE" w:rsidP="00CF3383">
            <w:pPr>
              <w:spacing w:after="96" w:line="255" w:lineRule="atLeast"/>
              <w:jc w:val="center"/>
              <w:rPr>
                <w:rFonts w:eastAsia="Calibri" w:cs="Times New Roman"/>
                <w:sz w:val="22"/>
                <w:lang w:eastAsia="ru-RU"/>
              </w:rPr>
            </w:pPr>
            <w:r w:rsidRPr="00840C0C">
              <w:rPr>
                <w:rFonts w:eastAsia="Times New Roman" w:cs="Times New Roman"/>
                <w:b/>
                <w:bCs/>
                <w:sz w:val="22"/>
                <w:lang w:eastAsia="ru-RU"/>
              </w:rPr>
              <w:t>% достижения</w:t>
            </w:r>
          </w:p>
        </w:tc>
        <w:tc>
          <w:tcPr>
            <w:tcW w:w="1701" w:type="dxa"/>
            <w:shd w:val="clear" w:color="auto" w:fill="FFFFFF" w:themeFill="background1"/>
          </w:tcPr>
          <w:p w:rsidR="00A330CE" w:rsidRPr="00840C0C" w:rsidRDefault="00A330CE" w:rsidP="00CF3383">
            <w:pPr>
              <w:spacing w:after="96" w:line="255" w:lineRule="atLeast"/>
              <w:jc w:val="center"/>
              <w:rPr>
                <w:rFonts w:eastAsia="Times New Roman" w:cs="Times New Roman"/>
                <w:b/>
                <w:bCs/>
                <w:sz w:val="22"/>
                <w:lang w:eastAsia="ru-RU"/>
              </w:rPr>
            </w:pPr>
            <w:r w:rsidRPr="00840C0C">
              <w:rPr>
                <w:rFonts w:eastAsia="Times New Roman" w:cs="Times New Roman"/>
                <w:b/>
                <w:bCs/>
                <w:sz w:val="22"/>
                <w:lang w:eastAsia="ru-RU"/>
              </w:rPr>
              <w:t xml:space="preserve"> Источник информации</w:t>
            </w:r>
          </w:p>
        </w:tc>
      </w:tr>
      <w:tr w:rsidR="00A330CE" w:rsidRPr="00840C0C" w:rsidTr="00DF1A73">
        <w:trPr>
          <w:trHeight w:val="352"/>
        </w:trPr>
        <w:tc>
          <w:tcPr>
            <w:tcW w:w="709" w:type="dxa"/>
            <w:shd w:val="clear" w:color="auto" w:fill="FFFFFF" w:themeFill="background1"/>
          </w:tcPr>
          <w:p w:rsidR="00A330CE" w:rsidRPr="00840C0C" w:rsidRDefault="00A330CE" w:rsidP="00CF3383">
            <w:pPr>
              <w:spacing w:after="96" w:line="255" w:lineRule="atLeast"/>
              <w:jc w:val="center"/>
              <w:rPr>
                <w:rFonts w:eastAsia="Calibri" w:cs="Times New Roman"/>
                <w:sz w:val="22"/>
                <w:lang w:eastAsia="ru-RU"/>
              </w:rPr>
            </w:pPr>
            <w:r w:rsidRPr="00840C0C">
              <w:rPr>
                <w:rFonts w:eastAsia="Calibri" w:cs="Times New Roman"/>
                <w:sz w:val="22"/>
                <w:lang w:eastAsia="ru-RU"/>
              </w:rPr>
              <w:t>1.</w:t>
            </w:r>
          </w:p>
        </w:tc>
        <w:tc>
          <w:tcPr>
            <w:tcW w:w="3969" w:type="dxa"/>
            <w:shd w:val="clear" w:color="auto" w:fill="FFFFFF" w:themeFill="background1"/>
          </w:tcPr>
          <w:p w:rsidR="00A330CE" w:rsidRPr="00840C0C" w:rsidRDefault="00A330CE" w:rsidP="00CF3383">
            <w:pPr>
              <w:pStyle w:val="a8"/>
              <w:snapToGrid w:val="0"/>
              <w:jc w:val="both"/>
              <w:rPr>
                <w:sz w:val="22"/>
                <w:szCs w:val="22"/>
              </w:rPr>
            </w:pPr>
            <w:r w:rsidRPr="00840C0C">
              <w:rPr>
                <w:sz w:val="22"/>
                <w:szCs w:val="22"/>
              </w:rPr>
              <w:t>увеличение количества зрителей в муниципальных культурно- досуговых учреждениях (ежегодно)</w:t>
            </w:r>
          </w:p>
          <w:p w:rsidR="00A330CE" w:rsidRPr="00840C0C" w:rsidRDefault="00A330CE" w:rsidP="00CF3383">
            <w:pPr>
              <w:jc w:val="both"/>
              <w:rPr>
                <w:rFonts w:cs="Times New Roman"/>
                <w:bCs/>
                <w:sz w:val="22"/>
              </w:rPr>
            </w:pPr>
          </w:p>
        </w:tc>
        <w:tc>
          <w:tcPr>
            <w:tcW w:w="709" w:type="dxa"/>
            <w:shd w:val="clear" w:color="auto" w:fill="FFFFFF" w:themeFill="background1"/>
          </w:tcPr>
          <w:p w:rsidR="00A330CE" w:rsidRPr="00840C0C" w:rsidRDefault="00A330CE" w:rsidP="00CF3383">
            <w:pPr>
              <w:spacing w:after="96" w:line="255" w:lineRule="atLeast"/>
              <w:jc w:val="center"/>
              <w:rPr>
                <w:rFonts w:eastAsia="Calibri" w:cs="Times New Roman"/>
                <w:sz w:val="22"/>
                <w:lang w:eastAsia="ru-RU"/>
              </w:rPr>
            </w:pPr>
            <w:r w:rsidRPr="00840C0C">
              <w:rPr>
                <w:rFonts w:eastAsia="Calibri" w:cs="Times New Roman"/>
                <w:sz w:val="22"/>
                <w:lang w:eastAsia="ru-RU"/>
              </w:rPr>
              <w:t>%</w:t>
            </w:r>
          </w:p>
        </w:tc>
        <w:tc>
          <w:tcPr>
            <w:tcW w:w="992" w:type="dxa"/>
            <w:shd w:val="clear" w:color="auto" w:fill="FFFFFF" w:themeFill="background1"/>
          </w:tcPr>
          <w:p w:rsidR="00A330CE" w:rsidRPr="00840C0C" w:rsidRDefault="00A330CE" w:rsidP="00CF3383">
            <w:pPr>
              <w:jc w:val="center"/>
              <w:rPr>
                <w:rFonts w:cs="Times New Roman"/>
                <w:bCs/>
                <w:sz w:val="22"/>
              </w:rPr>
            </w:pPr>
            <w:r>
              <w:rPr>
                <w:rFonts w:cs="Times New Roman"/>
                <w:bCs/>
                <w:sz w:val="22"/>
              </w:rPr>
              <w:t>3</w:t>
            </w:r>
          </w:p>
        </w:tc>
        <w:tc>
          <w:tcPr>
            <w:tcW w:w="992" w:type="dxa"/>
            <w:shd w:val="clear" w:color="auto" w:fill="FFFFFF" w:themeFill="background1"/>
          </w:tcPr>
          <w:p w:rsidR="00A330CE" w:rsidRPr="00840C0C" w:rsidRDefault="000C6B15" w:rsidP="00CF3383">
            <w:pPr>
              <w:rPr>
                <w:rFonts w:eastAsia="Calibri" w:cs="Times New Roman"/>
                <w:sz w:val="22"/>
                <w:lang w:eastAsia="ru-RU"/>
              </w:rPr>
            </w:pPr>
            <w:r>
              <w:rPr>
                <w:rFonts w:eastAsia="Calibri" w:cs="Times New Roman"/>
                <w:sz w:val="22"/>
                <w:lang w:eastAsia="ru-RU"/>
              </w:rPr>
              <w:t>10</w:t>
            </w:r>
          </w:p>
        </w:tc>
        <w:tc>
          <w:tcPr>
            <w:tcW w:w="1276" w:type="dxa"/>
            <w:shd w:val="clear" w:color="auto" w:fill="FFFFFF" w:themeFill="background1"/>
          </w:tcPr>
          <w:p w:rsidR="00A330CE" w:rsidRPr="00840C0C" w:rsidRDefault="00B609BA" w:rsidP="000C6B15">
            <w:pPr>
              <w:jc w:val="center"/>
              <w:rPr>
                <w:rFonts w:eastAsia="Calibri" w:cs="Times New Roman"/>
                <w:sz w:val="22"/>
                <w:lang w:eastAsia="ru-RU"/>
              </w:rPr>
            </w:pPr>
            <w:r>
              <w:rPr>
                <w:rFonts w:eastAsia="Calibri" w:cs="Times New Roman"/>
                <w:sz w:val="22"/>
                <w:lang w:eastAsia="ru-RU"/>
              </w:rPr>
              <w:t xml:space="preserve">Рост </w:t>
            </w:r>
            <w:r w:rsidR="000C6B15">
              <w:rPr>
                <w:rFonts w:eastAsia="Calibri" w:cs="Times New Roman"/>
                <w:sz w:val="22"/>
                <w:lang w:eastAsia="ru-RU"/>
              </w:rPr>
              <w:t>более чем в 3 раза</w:t>
            </w:r>
          </w:p>
        </w:tc>
        <w:tc>
          <w:tcPr>
            <w:tcW w:w="1701" w:type="dxa"/>
            <w:shd w:val="clear" w:color="auto" w:fill="FFFFFF" w:themeFill="background1"/>
          </w:tcPr>
          <w:p w:rsidR="00A330CE" w:rsidRDefault="00A330CE" w:rsidP="00CF3383">
            <w:pPr>
              <w:spacing w:after="96" w:line="255" w:lineRule="atLeast"/>
              <w:jc w:val="center"/>
              <w:rPr>
                <w:rFonts w:eastAsia="Calibri" w:cs="Times New Roman"/>
                <w:sz w:val="22"/>
                <w:lang w:eastAsia="ru-RU"/>
              </w:rPr>
            </w:pPr>
            <w:r>
              <w:rPr>
                <w:rFonts w:eastAsia="Calibri" w:cs="Times New Roman"/>
                <w:sz w:val="22"/>
                <w:lang w:eastAsia="ru-RU"/>
              </w:rPr>
              <w:t>Отчет 7МК</w:t>
            </w:r>
            <w:r w:rsidR="000C6B15">
              <w:rPr>
                <w:rFonts w:eastAsia="Calibri" w:cs="Times New Roman"/>
                <w:sz w:val="22"/>
                <w:lang w:eastAsia="ru-RU"/>
              </w:rPr>
              <w:t xml:space="preserve"> за 2024 год</w:t>
            </w:r>
          </w:p>
          <w:p w:rsidR="00B609BA" w:rsidRPr="00840C0C" w:rsidRDefault="00B609BA" w:rsidP="00CF3383">
            <w:pPr>
              <w:spacing w:after="96" w:line="255" w:lineRule="atLeast"/>
              <w:jc w:val="center"/>
              <w:rPr>
                <w:rFonts w:eastAsia="Calibri" w:cs="Times New Roman"/>
                <w:sz w:val="22"/>
                <w:lang w:eastAsia="ru-RU"/>
              </w:rPr>
            </w:pPr>
          </w:p>
        </w:tc>
      </w:tr>
    </w:tbl>
    <w:p w:rsidR="00787704" w:rsidRDefault="00787704" w:rsidP="0004478C">
      <w:pPr>
        <w:pStyle w:val="a6"/>
        <w:tabs>
          <w:tab w:val="left" w:pos="0"/>
        </w:tabs>
        <w:ind w:left="0" w:firstLine="709"/>
        <w:jc w:val="center"/>
        <w:rPr>
          <w:rFonts w:eastAsia="Calibri" w:cs="Times New Roman"/>
          <w:b/>
          <w:lang w:eastAsia="ru-RU"/>
        </w:rPr>
      </w:pPr>
    </w:p>
    <w:p w:rsidR="00B45648" w:rsidRDefault="00B45648" w:rsidP="00B45648">
      <w:pPr>
        <w:spacing w:after="0" w:line="240" w:lineRule="auto"/>
        <w:jc w:val="center"/>
        <w:rPr>
          <w:rFonts w:cs="Times New Roman"/>
          <w:b/>
          <w:szCs w:val="24"/>
        </w:rPr>
      </w:pPr>
      <w:r w:rsidRPr="00AF4B0D">
        <w:rPr>
          <w:rFonts w:cs="Times New Roman"/>
          <w:b/>
          <w:szCs w:val="24"/>
        </w:rPr>
        <w:t>Результаты эффективно</w:t>
      </w:r>
      <w:r>
        <w:rPr>
          <w:rFonts w:cs="Times New Roman"/>
          <w:b/>
          <w:szCs w:val="24"/>
        </w:rPr>
        <w:t xml:space="preserve">сти реализации </w:t>
      </w:r>
      <w:proofErr w:type="gramStart"/>
      <w:r>
        <w:rPr>
          <w:rFonts w:cs="Times New Roman"/>
          <w:b/>
          <w:szCs w:val="24"/>
        </w:rPr>
        <w:t>программы  в</w:t>
      </w:r>
      <w:proofErr w:type="gramEnd"/>
      <w:r>
        <w:rPr>
          <w:rFonts w:cs="Times New Roman"/>
          <w:b/>
          <w:szCs w:val="24"/>
        </w:rPr>
        <w:t xml:space="preserve"> 2024</w:t>
      </w:r>
      <w:r w:rsidRPr="00AF4B0D">
        <w:rPr>
          <w:rFonts w:cs="Times New Roman"/>
          <w:b/>
          <w:szCs w:val="24"/>
        </w:rPr>
        <w:t xml:space="preserve"> году</w:t>
      </w:r>
    </w:p>
    <w:p w:rsidR="007F2423" w:rsidRDefault="007F2423" w:rsidP="00B45648">
      <w:pPr>
        <w:spacing w:after="0" w:line="240" w:lineRule="auto"/>
        <w:jc w:val="center"/>
        <w:rPr>
          <w:rFonts w:cs="Times New Roman"/>
          <w:b/>
          <w:szCs w:val="24"/>
        </w:rPr>
      </w:pPr>
    </w:p>
    <w:tbl>
      <w:tblPr>
        <w:tblW w:w="10503" w:type="dxa"/>
        <w:tblInd w:w="95" w:type="dxa"/>
        <w:tblLayout w:type="fixed"/>
        <w:tblLook w:val="04A0" w:firstRow="1" w:lastRow="0" w:firstColumn="1" w:lastColumn="0" w:noHBand="0" w:noVBand="1"/>
      </w:tblPr>
      <w:tblGrid>
        <w:gridCol w:w="4833"/>
        <w:gridCol w:w="1701"/>
        <w:gridCol w:w="1134"/>
        <w:gridCol w:w="494"/>
        <w:gridCol w:w="215"/>
        <w:gridCol w:w="21"/>
        <w:gridCol w:w="2105"/>
      </w:tblGrid>
      <w:tr w:rsidR="007F2423" w:rsidRPr="007F2423" w:rsidTr="007F2423">
        <w:trPr>
          <w:trHeight w:val="803"/>
        </w:trPr>
        <w:tc>
          <w:tcPr>
            <w:tcW w:w="4833" w:type="dxa"/>
            <w:tcBorders>
              <w:top w:val="single" w:sz="8" w:space="0" w:color="auto"/>
              <w:left w:val="single" w:sz="8" w:space="0" w:color="auto"/>
              <w:bottom w:val="single" w:sz="8" w:space="0" w:color="auto"/>
              <w:right w:val="single" w:sz="8" w:space="0" w:color="auto"/>
            </w:tcBorders>
            <w:shd w:val="clear" w:color="000000" w:fill="EAF1DD"/>
            <w:hideMark/>
          </w:tcPr>
          <w:p w:rsidR="007F2423" w:rsidRPr="007F2423" w:rsidRDefault="007F2423" w:rsidP="007F2423">
            <w:pPr>
              <w:spacing w:after="0" w:line="240" w:lineRule="auto"/>
              <w:jc w:val="both"/>
              <w:rPr>
                <w:rFonts w:eastAsia="Times New Roman" w:cs="Times New Roman"/>
                <w:color w:val="000000"/>
                <w:szCs w:val="24"/>
                <w:lang w:eastAsia="ru-RU"/>
              </w:rPr>
            </w:pPr>
            <w:r w:rsidRPr="007F2423">
              <w:rPr>
                <w:rFonts w:eastAsia="Times New Roman" w:cs="Times New Roman"/>
                <w:color w:val="000000"/>
                <w:szCs w:val="24"/>
                <w:lang w:eastAsia="ru-RU"/>
              </w:rPr>
              <w:t>Эффективность реализации МП, %</w:t>
            </w:r>
          </w:p>
        </w:tc>
        <w:tc>
          <w:tcPr>
            <w:tcW w:w="3329" w:type="dxa"/>
            <w:gridSpan w:val="3"/>
            <w:tcBorders>
              <w:top w:val="single" w:sz="8" w:space="0" w:color="auto"/>
              <w:left w:val="nil"/>
              <w:bottom w:val="single" w:sz="8" w:space="0" w:color="auto"/>
              <w:right w:val="single" w:sz="8" w:space="0" w:color="000000"/>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9</w:t>
            </w:r>
            <w:r w:rsidRPr="007F2423">
              <w:rPr>
                <w:rFonts w:eastAsia="Times New Roman" w:cs="Times New Roman"/>
                <w:color w:val="000000"/>
                <w:szCs w:val="24"/>
                <w:lang w:eastAsia="ru-RU"/>
              </w:rPr>
              <w:t>6,250</w:t>
            </w:r>
          </w:p>
        </w:tc>
        <w:tc>
          <w:tcPr>
            <w:tcW w:w="2341" w:type="dxa"/>
            <w:gridSpan w:val="3"/>
            <w:tcBorders>
              <w:top w:val="single" w:sz="8" w:space="0" w:color="auto"/>
              <w:left w:val="nil"/>
              <w:bottom w:val="single" w:sz="8" w:space="0" w:color="auto"/>
              <w:right w:val="single" w:sz="8" w:space="0" w:color="000000"/>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 xml:space="preserve">Эффективность </w:t>
            </w:r>
            <w:r>
              <w:rPr>
                <w:rFonts w:eastAsia="Times New Roman" w:cs="Times New Roman"/>
                <w:color w:val="000000"/>
                <w:szCs w:val="24"/>
                <w:lang w:eastAsia="ru-RU"/>
              </w:rPr>
              <w:t xml:space="preserve">выше </w:t>
            </w:r>
            <w:r w:rsidRPr="007F2423">
              <w:rPr>
                <w:rFonts w:eastAsia="Times New Roman" w:cs="Times New Roman"/>
                <w:color w:val="000000"/>
                <w:szCs w:val="24"/>
                <w:lang w:eastAsia="ru-RU"/>
              </w:rPr>
              <w:t>среднего</w:t>
            </w:r>
          </w:p>
        </w:tc>
      </w:tr>
      <w:tr w:rsidR="007F2423" w:rsidRPr="007F2423" w:rsidTr="007F2423">
        <w:trPr>
          <w:trHeight w:val="390"/>
        </w:trPr>
        <w:tc>
          <w:tcPr>
            <w:tcW w:w="4833" w:type="dxa"/>
            <w:tcBorders>
              <w:top w:val="nil"/>
              <w:left w:val="single" w:sz="8" w:space="0" w:color="auto"/>
              <w:bottom w:val="single" w:sz="8" w:space="0" w:color="auto"/>
              <w:right w:val="single" w:sz="8" w:space="0" w:color="auto"/>
            </w:tcBorders>
            <w:shd w:val="clear" w:color="000000" w:fill="EAF1DD"/>
            <w:hideMark/>
          </w:tcPr>
          <w:p w:rsidR="007F2423" w:rsidRPr="007F2423" w:rsidRDefault="007F2423" w:rsidP="007F2423">
            <w:pPr>
              <w:spacing w:after="0" w:line="240" w:lineRule="auto"/>
              <w:jc w:val="both"/>
              <w:rPr>
                <w:rFonts w:eastAsia="Times New Roman" w:cs="Times New Roman"/>
                <w:color w:val="000000"/>
                <w:szCs w:val="24"/>
                <w:lang w:eastAsia="ru-RU"/>
              </w:rPr>
            </w:pPr>
            <w:r w:rsidRPr="007F2423">
              <w:rPr>
                <w:rFonts w:eastAsia="Times New Roman" w:cs="Times New Roman"/>
                <w:color w:val="000000"/>
                <w:szCs w:val="24"/>
                <w:lang w:eastAsia="ru-RU"/>
              </w:rPr>
              <w:t>Достижение целевых индикаторов МП, %</w:t>
            </w:r>
          </w:p>
        </w:tc>
        <w:tc>
          <w:tcPr>
            <w:tcW w:w="5670" w:type="dxa"/>
            <w:gridSpan w:val="6"/>
            <w:tcBorders>
              <w:top w:val="single" w:sz="8" w:space="0" w:color="auto"/>
              <w:left w:val="nil"/>
              <w:bottom w:val="single" w:sz="8" w:space="0" w:color="auto"/>
              <w:right w:val="single" w:sz="8" w:space="0" w:color="000000"/>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80,00%</w:t>
            </w:r>
          </w:p>
        </w:tc>
      </w:tr>
      <w:tr w:rsidR="007F2423" w:rsidRPr="007F2423" w:rsidTr="007F2423">
        <w:trPr>
          <w:trHeight w:val="765"/>
        </w:trPr>
        <w:tc>
          <w:tcPr>
            <w:tcW w:w="4833" w:type="dxa"/>
            <w:tcBorders>
              <w:top w:val="nil"/>
              <w:left w:val="single" w:sz="8" w:space="0" w:color="auto"/>
              <w:bottom w:val="single" w:sz="8" w:space="0" w:color="auto"/>
              <w:right w:val="single" w:sz="8" w:space="0" w:color="auto"/>
            </w:tcBorders>
            <w:shd w:val="clear" w:color="000000" w:fill="EAF1DD"/>
            <w:hideMark/>
          </w:tcPr>
          <w:p w:rsidR="007F2423" w:rsidRPr="007F2423" w:rsidRDefault="007F2423" w:rsidP="007F2423">
            <w:pPr>
              <w:spacing w:after="0" w:line="240" w:lineRule="auto"/>
              <w:jc w:val="both"/>
              <w:rPr>
                <w:rFonts w:eastAsia="Times New Roman" w:cs="Times New Roman"/>
                <w:color w:val="000000"/>
                <w:szCs w:val="24"/>
                <w:lang w:eastAsia="ru-RU"/>
              </w:rPr>
            </w:pPr>
            <w:r w:rsidRPr="007F2423">
              <w:rPr>
                <w:rFonts w:eastAsia="Times New Roman" w:cs="Times New Roman"/>
                <w:color w:val="000000"/>
                <w:szCs w:val="24"/>
                <w:lang w:eastAsia="ru-RU"/>
              </w:rPr>
              <w:t>Достижение показателей ож</w:t>
            </w:r>
            <w:r>
              <w:rPr>
                <w:rFonts w:eastAsia="Times New Roman" w:cs="Times New Roman"/>
                <w:color w:val="000000"/>
                <w:szCs w:val="24"/>
                <w:lang w:eastAsia="ru-RU"/>
              </w:rPr>
              <w:t>идаемого результата реализации М</w:t>
            </w:r>
            <w:r w:rsidRPr="007F2423">
              <w:rPr>
                <w:rFonts w:eastAsia="Times New Roman" w:cs="Times New Roman"/>
                <w:color w:val="000000"/>
                <w:szCs w:val="24"/>
                <w:lang w:eastAsia="ru-RU"/>
              </w:rPr>
              <w:t>П, %</w:t>
            </w:r>
          </w:p>
        </w:tc>
        <w:tc>
          <w:tcPr>
            <w:tcW w:w="5670" w:type="dxa"/>
            <w:gridSpan w:val="6"/>
            <w:tcBorders>
              <w:top w:val="single" w:sz="8" w:space="0" w:color="auto"/>
              <w:left w:val="nil"/>
              <w:bottom w:val="single" w:sz="8" w:space="0" w:color="auto"/>
              <w:right w:val="single" w:sz="8" w:space="0" w:color="000000"/>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80,00%</w:t>
            </w:r>
          </w:p>
        </w:tc>
      </w:tr>
      <w:tr w:rsidR="007F2423" w:rsidRPr="007F2423" w:rsidTr="007F2423">
        <w:trPr>
          <w:trHeight w:val="390"/>
        </w:trPr>
        <w:tc>
          <w:tcPr>
            <w:tcW w:w="4833" w:type="dxa"/>
            <w:tcBorders>
              <w:top w:val="nil"/>
              <w:left w:val="single" w:sz="8" w:space="0" w:color="auto"/>
              <w:bottom w:val="nil"/>
              <w:right w:val="single" w:sz="8" w:space="0" w:color="auto"/>
            </w:tcBorders>
            <w:shd w:val="clear" w:color="000000" w:fill="EAF1DD"/>
            <w:hideMark/>
          </w:tcPr>
          <w:p w:rsidR="007F2423" w:rsidRPr="007F2423" w:rsidRDefault="007F2423" w:rsidP="007F2423">
            <w:pPr>
              <w:spacing w:after="0" w:line="240" w:lineRule="auto"/>
              <w:jc w:val="both"/>
              <w:rPr>
                <w:rFonts w:eastAsia="Times New Roman" w:cs="Times New Roman"/>
                <w:color w:val="000000"/>
                <w:szCs w:val="24"/>
                <w:lang w:eastAsia="ru-RU"/>
              </w:rPr>
            </w:pPr>
            <w:r w:rsidRPr="007F2423">
              <w:rPr>
                <w:rFonts w:eastAsia="Times New Roman" w:cs="Times New Roman"/>
                <w:color w:val="000000"/>
                <w:szCs w:val="24"/>
                <w:lang w:eastAsia="ru-RU"/>
              </w:rPr>
              <w:t>Степень эффективности деятельности МЗ</w:t>
            </w:r>
          </w:p>
        </w:tc>
        <w:tc>
          <w:tcPr>
            <w:tcW w:w="1701" w:type="dxa"/>
            <w:tcBorders>
              <w:top w:val="nil"/>
              <w:left w:val="nil"/>
              <w:bottom w:val="single" w:sz="8" w:space="0" w:color="auto"/>
              <w:right w:val="nil"/>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 </w:t>
            </w:r>
          </w:p>
        </w:tc>
        <w:tc>
          <w:tcPr>
            <w:tcW w:w="1134" w:type="dxa"/>
            <w:tcBorders>
              <w:top w:val="nil"/>
              <w:left w:val="nil"/>
              <w:bottom w:val="single" w:sz="8" w:space="0" w:color="auto"/>
              <w:right w:val="nil"/>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95,00%</w:t>
            </w:r>
          </w:p>
        </w:tc>
        <w:tc>
          <w:tcPr>
            <w:tcW w:w="730" w:type="dxa"/>
            <w:gridSpan w:val="3"/>
            <w:tcBorders>
              <w:top w:val="nil"/>
              <w:left w:val="nil"/>
              <w:bottom w:val="single" w:sz="8" w:space="0" w:color="auto"/>
              <w:right w:val="nil"/>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 </w:t>
            </w:r>
          </w:p>
        </w:tc>
        <w:tc>
          <w:tcPr>
            <w:tcW w:w="2105" w:type="dxa"/>
            <w:tcBorders>
              <w:top w:val="nil"/>
              <w:left w:val="nil"/>
              <w:bottom w:val="single" w:sz="8" w:space="0" w:color="auto"/>
              <w:right w:val="single" w:sz="8" w:space="0" w:color="auto"/>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 </w:t>
            </w:r>
          </w:p>
        </w:tc>
      </w:tr>
      <w:tr w:rsidR="007F2423" w:rsidRPr="007F2423" w:rsidTr="007F2423">
        <w:trPr>
          <w:trHeight w:val="552"/>
        </w:trPr>
        <w:tc>
          <w:tcPr>
            <w:tcW w:w="4833"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7F2423" w:rsidRPr="007F2423" w:rsidRDefault="007F2423" w:rsidP="007F2423">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Общий объём финансирования М</w:t>
            </w:r>
            <w:r w:rsidRPr="007F2423">
              <w:rPr>
                <w:rFonts w:eastAsia="Times New Roman" w:cs="Times New Roman"/>
                <w:color w:val="000000"/>
                <w:szCs w:val="24"/>
                <w:lang w:eastAsia="ru-RU"/>
              </w:rPr>
              <w:t>П, тыс. рублей</w:t>
            </w:r>
          </w:p>
        </w:tc>
        <w:tc>
          <w:tcPr>
            <w:tcW w:w="1701" w:type="dxa"/>
            <w:tcBorders>
              <w:top w:val="nil"/>
              <w:left w:val="nil"/>
              <w:bottom w:val="single" w:sz="8" w:space="0" w:color="auto"/>
              <w:right w:val="single" w:sz="8" w:space="0" w:color="auto"/>
            </w:tcBorders>
            <w:shd w:val="clear" w:color="000000" w:fill="EAF1DD"/>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План</w:t>
            </w:r>
          </w:p>
        </w:tc>
        <w:tc>
          <w:tcPr>
            <w:tcW w:w="1843" w:type="dxa"/>
            <w:gridSpan w:val="3"/>
            <w:tcBorders>
              <w:top w:val="single" w:sz="8" w:space="0" w:color="auto"/>
              <w:left w:val="nil"/>
              <w:bottom w:val="single" w:sz="8" w:space="0" w:color="auto"/>
              <w:right w:val="single" w:sz="8" w:space="0" w:color="000000"/>
            </w:tcBorders>
            <w:shd w:val="clear" w:color="000000" w:fill="EAF1DD"/>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Факт</w:t>
            </w:r>
          </w:p>
        </w:tc>
        <w:tc>
          <w:tcPr>
            <w:tcW w:w="2126" w:type="dxa"/>
            <w:gridSpan w:val="2"/>
            <w:tcBorders>
              <w:top w:val="nil"/>
              <w:left w:val="nil"/>
              <w:bottom w:val="single" w:sz="8" w:space="0" w:color="auto"/>
              <w:right w:val="single" w:sz="8" w:space="0" w:color="auto"/>
            </w:tcBorders>
            <w:shd w:val="clear" w:color="000000" w:fill="FFFF99"/>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 исполнения</w:t>
            </w:r>
          </w:p>
        </w:tc>
      </w:tr>
      <w:tr w:rsidR="007F2423" w:rsidRPr="007F2423" w:rsidTr="007F2423">
        <w:trPr>
          <w:trHeight w:val="390"/>
        </w:trPr>
        <w:tc>
          <w:tcPr>
            <w:tcW w:w="4833" w:type="dxa"/>
            <w:vMerge/>
            <w:tcBorders>
              <w:top w:val="single" w:sz="8" w:space="0" w:color="auto"/>
              <w:left w:val="single" w:sz="8" w:space="0" w:color="auto"/>
              <w:bottom w:val="single" w:sz="8" w:space="0" w:color="000000"/>
              <w:right w:val="single" w:sz="8" w:space="0" w:color="auto"/>
            </w:tcBorders>
            <w:vAlign w:val="center"/>
            <w:hideMark/>
          </w:tcPr>
          <w:p w:rsidR="007F2423" w:rsidRPr="007F2423" w:rsidRDefault="007F2423" w:rsidP="007F2423">
            <w:pPr>
              <w:spacing w:after="0" w:line="240" w:lineRule="auto"/>
              <w:rPr>
                <w:rFonts w:eastAsia="Times New Roman" w:cs="Times New Roman"/>
                <w:color w:val="000000"/>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15872,8</w:t>
            </w:r>
          </w:p>
        </w:tc>
        <w:tc>
          <w:tcPr>
            <w:tcW w:w="1843" w:type="dxa"/>
            <w:gridSpan w:val="3"/>
            <w:tcBorders>
              <w:top w:val="single" w:sz="8" w:space="0" w:color="auto"/>
              <w:left w:val="single" w:sz="8" w:space="0" w:color="auto"/>
              <w:bottom w:val="single" w:sz="8" w:space="0" w:color="auto"/>
              <w:right w:val="single" w:sz="8" w:space="0" w:color="000000"/>
            </w:tcBorders>
            <w:shd w:val="clear" w:color="000000" w:fill="EAF1DD"/>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15872,8</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F2423" w:rsidRPr="007F2423" w:rsidRDefault="007F2423" w:rsidP="007F2423">
            <w:pPr>
              <w:spacing w:after="0" w:line="240" w:lineRule="auto"/>
              <w:jc w:val="center"/>
              <w:rPr>
                <w:rFonts w:eastAsia="Times New Roman" w:cs="Times New Roman"/>
                <w:color w:val="000000"/>
                <w:szCs w:val="24"/>
                <w:lang w:eastAsia="ru-RU"/>
              </w:rPr>
            </w:pPr>
            <w:r w:rsidRPr="007F2423">
              <w:rPr>
                <w:rFonts w:eastAsia="Times New Roman" w:cs="Times New Roman"/>
                <w:color w:val="000000"/>
                <w:szCs w:val="24"/>
                <w:lang w:eastAsia="ru-RU"/>
              </w:rPr>
              <w:t>100,00%</w:t>
            </w:r>
          </w:p>
        </w:tc>
      </w:tr>
    </w:tbl>
    <w:p w:rsidR="007F2423" w:rsidRDefault="007F2423" w:rsidP="00B45648">
      <w:pPr>
        <w:spacing w:after="0" w:line="240" w:lineRule="auto"/>
        <w:jc w:val="center"/>
        <w:rPr>
          <w:rFonts w:cs="Times New Roman"/>
          <w:b/>
          <w:szCs w:val="24"/>
        </w:rPr>
      </w:pPr>
    </w:p>
    <w:p w:rsidR="00B45648" w:rsidRDefault="00B45648" w:rsidP="00B45648">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B45648" w:rsidRPr="00643432" w:rsidRDefault="00B45648" w:rsidP="00B45648">
      <w:pPr>
        <w:spacing w:after="0" w:line="240" w:lineRule="auto"/>
        <w:ind w:firstLine="709"/>
        <w:jc w:val="both"/>
        <w:rPr>
          <w:rFonts w:cs="Times New Roman"/>
          <w:color w:val="000000" w:themeColor="text1"/>
          <w:szCs w:val="24"/>
        </w:rPr>
      </w:pPr>
      <w:r w:rsidRPr="00643432">
        <w:rPr>
          <w:rFonts w:cs="Times New Roman"/>
          <w:szCs w:val="24"/>
        </w:rPr>
        <w:t xml:space="preserve">По итогам проведенного мониторинга за </w:t>
      </w:r>
      <w:r>
        <w:rPr>
          <w:rFonts w:cs="Times New Roman"/>
          <w:szCs w:val="24"/>
        </w:rPr>
        <w:t xml:space="preserve">истекший период 2024 </w:t>
      </w:r>
      <w:proofErr w:type="gramStart"/>
      <w:r>
        <w:rPr>
          <w:rFonts w:cs="Times New Roman"/>
          <w:szCs w:val="24"/>
        </w:rPr>
        <w:t xml:space="preserve">года </w:t>
      </w:r>
      <w:r w:rsidRPr="00643432">
        <w:rPr>
          <w:rFonts w:cs="Times New Roman"/>
          <w:szCs w:val="24"/>
        </w:rPr>
        <w:t xml:space="preserve"> оценка</w:t>
      </w:r>
      <w:proofErr w:type="gramEnd"/>
      <w:r w:rsidRPr="00643432">
        <w:rPr>
          <w:rFonts w:cs="Times New Roman"/>
          <w:szCs w:val="24"/>
        </w:rPr>
        <w:t xml:space="preserve"> эффективности реализации муниципальной программы  составила </w:t>
      </w:r>
      <w:r w:rsidR="007F2423">
        <w:rPr>
          <w:rFonts w:cs="Times New Roman"/>
          <w:szCs w:val="24"/>
        </w:rPr>
        <w:t>96</w:t>
      </w:r>
      <w:r w:rsidRPr="00643432">
        <w:rPr>
          <w:rFonts w:cs="Times New Roman"/>
          <w:szCs w:val="24"/>
        </w:rPr>
        <w:t>%, степень эффективности характеризуется как «</w:t>
      </w:r>
      <w:r w:rsidR="007F2423">
        <w:rPr>
          <w:rFonts w:cs="Times New Roman"/>
          <w:szCs w:val="24"/>
        </w:rPr>
        <w:t>выше среднего</w:t>
      </w:r>
      <w:r w:rsidRPr="00643432">
        <w:rPr>
          <w:rFonts w:cs="Times New Roman"/>
          <w:szCs w:val="24"/>
        </w:rPr>
        <w:t>».</w:t>
      </w:r>
    </w:p>
    <w:p w:rsidR="00B45648" w:rsidRPr="00643432" w:rsidRDefault="00B45648" w:rsidP="00B45648">
      <w:pPr>
        <w:pStyle w:val="a6"/>
        <w:spacing w:after="0" w:line="240" w:lineRule="auto"/>
        <w:ind w:left="0"/>
        <w:jc w:val="both"/>
        <w:rPr>
          <w:rFonts w:ascii="PT Astra Serif" w:hAnsi="PT Astra Serif"/>
          <w:color w:val="000000" w:themeColor="text1"/>
          <w:szCs w:val="28"/>
        </w:rPr>
      </w:pPr>
      <w:r w:rsidRPr="00643432">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Pr="00643432">
        <w:rPr>
          <w:rFonts w:ascii="PT Astra Serif" w:hAnsi="PT Astra Serif"/>
          <w:color w:val="000000" w:themeColor="text1"/>
          <w:szCs w:val="28"/>
        </w:rPr>
        <w:t>исполнителю  рекомендуется</w:t>
      </w:r>
      <w:proofErr w:type="gramEnd"/>
      <w:r w:rsidRPr="00643432">
        <w:rPr>
          <w:rFonts w:ascii="PT Astra Serif" w:hAnsi="PT Astra Serif"/>
          <w:color w:val="000000" w:themeColor="text1"/>
          <w:szCs w:val="28"/>
        </w:rPr>
        <w:t>:</w:t>
      </w:r>
    </w:p>
    <w:p w:rsidR="00B45648" w:rsidRPr="00643432" w:rsidRDefault="00B45648" w:rsidP="00B45648">
      <w:pPr>
        <w:pStyle w:val="a6"/>
        <w:numPr>
          <w:ilvl w:val="0"/>
          <w:numId w:val="26"/>
        </w:numPr>
        <w:spacing w:after="0" w:line="240" w:lineRule="auto"/>
        <w:ind w:left="0" w:firstLine="709"/>
        <w:jc w:val="both"/>
        <w:rPr>
          <w:rFonts w:ascii="PT Astra Serif" w:hAnsi="PT Astra Serif"/>
          <w:color w:val="000000" w:themeColor="text1"/>
          <w:szCs w:val="28"/>
        </w:rPr>
      </w:pPr>
      <w:r w:rsidRPr="00643432">
        <w:rPr>
          <w:rFonts w:ascii="PT Astra Serif" w:hAnsi="PT Astra Serif"/>
          <w:color w:val="000000" w:themeColor="text1"/>
          <w:szCs w:val="28"/>
        </w:rPr>
        <w:t>организовать работу в части</w:t>
      </w:r>
      <w:r w:rsidRPr="00643432">
        <w:t xml:space="preserve"> </w:t>
      </w:r>
      <w:r w:rsidRPr="00643432">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B45648" w:rsidRPr="00643432" w:rsidRDefault="00B45648" w:rsidP="00B45648">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643432">
        <w:rPr>
          <w:rFonts w:ascii="PT Astra Serif" w:hAnsi="PT Astra Serif"/>
          <w:szCs w:val="28"/>
        </w:rPr>
        <w:lastRenderedPageBreak/>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643432">
        <w:rPr>
          <w:rFonts w:ascii="PT Astra Serif" w:hAnsi="PT Astra Serif"/>
          <w:bCs/>
          <w:szCs w:val="28"/>
        </w:rPr>
        <w:t>.</w:t>
      </w:r>
    </w:p>
    <w:p w:rsidR="00B45648" w:rsidRDefault="00B45648" w:rsidP="00B45648">
      <w:pPr>
        <w:pStyle w:val="a6"/>
        <w:tabs>
          <w:tab w:val="left" w:pos="0"/>
          <w:tab w:val="left" w:pos="3343"/>
        </w:tabs>
        <w:ind w:left="0" w:firstLine="709"/>
        <w:rPr>
          <w:rFonts w:eastAsia="Calibri" w:cs="Times New Roman"/>
          <w:lang w:eastAsia="ru-RU"/>
        </w:rPr>
      </w:pPr>
    </w:p>
    <w:p w:rsidR="00484180" w:rsidRDefault="00916F74" w:rsidP="00484180">
      <w:pPr>
        <w:pStyle w:val="ab"/>
        <w:spacing w:line="240" w:lineRule="exact"/>
        <w:ind w:left="709" w:right="-57" w:hanging="709"/>
        <w:jc w:val="center"/>
        <w:rPr>
          <w:b/>
          <w:kern w:val="28"/>
          <w:szCs w:val="28"/>
        </w:rPr>
      </w:pPr>
      <w:r>
        <w:rPr>
          <w:b/>
          <w:szCs w:val="28"/>
        </w:rPr>
        <w:t>7</w:t>
      </w:r>
      <w:r w:rsidR="00484180" w:rsidRPr="00FD2AE8">
        <w:rPr>
          <w:b/>
          <w:szCs w:val="28"/>
        </w:rPr>
        <w:t xml:space="preserve">. </w:t>
      </w:r>
      <w:r w:rsidR="00484180" w:rsidRPr="00FD2AE8">
        <w:rPr>
          <w:b/>
          <w:kern w:val="28"/>
          <w:szCs w:val="28"/>
        </w:rPr>
        <w:t>«</w:t>
      </w:r>
      <w:r w:rsidR="00484180">
        <w:rPr>
          <w:b/>
          <w:kern w:val="28"/>
          <w:szCs w:val="28"/>
        </w:rPr>
        <w:t>Поддержка местных инициатив   в муниципальном образовании "</w:t>
      </w:r>
      <w:proofErr w:type="spellStart"/>
      <w:r w:rsidR="00484180">
        <w:rPr>
          <w:b/>
          <w:kern w:val="28"/>
          <w:szCs w:val="28"/>
        </w:rPr>
        <w:t>Выровское</w:t>
      </w:r>
      <w:proofErr w:type="spellEnd"/>
      <w:r w:rsidR="00484180">
        <w:rPr>
          <w:b/>
          <w:kern w:val="28"/>
          <w:szCs w:val="28"/>
        </w:rPr>
        <w:t xml:space="preserve"> сельское поселение"</w:t>
      </w:r>
      <w:r w:rsidR="00484180" w:rsidRPr="00FD2AE8">
        <w:rPr>
          <w:b/>
          <w:kern w:val="28"/>
          <w:szCs w:val="28"/>
        </w:rPr>
        <w:t xml:space="preserve"> </w:t>
      </w:r>
    </w:p>
    <w:p w:rsidR="00484180" w:rsidRDefault="00484180" w:rsidP="00484180">
      <w:pPr>
        <w:pStyle w:val="ab"/>
        <w:spacing w:line="240" w:lineRule="exact"/>
        <w:ind w:left="709" w:right="-57" w:hanging="709"/>
        <w:rPr>
          <w:color w:val="333333"/>
          <w:szCs w:val="24"/>
          <w:shd w:val="clear" w:color="auto" w:fill="FFFFFF"/>
        </w:rPr>
      </w:pPr>
    </w:p>
    <w:p w:rsidR="00484180" w:rsidRDefault="00484180" w:rsidP="00BD1416">
      <w:pPr>
        <w:spacing w:after="0"/>
        <w:jc w:val="both"/>
        <w:rPr>
          <w:szCs w:val="24"/>
        </w:rPr>
      </w:pP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xml:space="preserve">. Срок реализации </w:t>
      </w:r>
      <w:r w:rsidRPr="00EE7816">
        <w:rPr>
          <w:szCs w:val="24"/>
        </w:rPr>
        <w:t>2023-2025 годы.</w:t>
      </w:r>
    </w:p>
    <w:p w:rsidR="00484180" w:rsidRPr="00020ADD" w:rsidRDefault="00484180" w:rsidP="00BD1416">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w:t>
      </w:r>
      <w:r w:rsidR="00916F74">
        <w:rPr>
          <w:rFonts w:eastAsia="Times New Roman" w:cs="Times New Roman"/>
          <w:szCs w:val="24"/>
          <w:lang w:eastAsia="ru-RU"/>
        </w:rPr>
        <w:t>899,30188</w:t>
      </w:r>
      <w:r>
        <w:rPr>
          <w:rFonts w:eastAsia="Times New Roman" w:cs="Times New Roman"/>
          <w:szCs w:val="24"/>
          <w:lang w:eastAsia="ru-RU"/>
        </w:rPr>
        <w:t xml:space="preserve"> </w:t>
      </w:r>
      <w:r w:rsidRPr="008B09E3">
        <w:rPr>
          <w:rFonts w:eastAsia="Times New Roman" w:cs="Times New Roman"/>
          <w:szCs w:val="24"/>
          <w:lang w:eastAsia="ru-RU"/>
        </w:rPr>
        <w:t>тыс. руб</w:t>
      </w:r>
      <w:r>
        <w:rPr>
          <w:rFonts w:eastAsia="Times New Roman" w:cs="Times New Roman"/>
          <w:szCs w:val="24"/>
          <w:lang w:eastAsia="ru-RU"/>
        </w:rPr>
        <w:t>лей</w:t>
      </w:r>
      <w:r w:rsidRPr="00020ADD">
        <w:rPr>
          <w:rFonts w:eastAsia="Times New Roman" w:cs="Times New Roman"/>
          <w:szCs w:val="24"/>
          <w:lang w:eastAsia="ru-RU"/>
        </w:rPr>
        <w:t>.</w:t>
      </w:r>
    </w:p>
    <w:p w:rsidR="00484180" w:rsidRPr="00020ADD" w:rsidRDefault="00484180" w:rsidP="00BD1416">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w:t>
      </w:r>
      <w:proofErr w:type="gramStart"/>
      <w:r w:rsidRPr="00020ADD">
        <w:rPr>
          <w:rFonts w:eastAsia="Times New Roman" w:cs="Times New Roman"/>
          <w:szCs w:val="24"/>
          <w:lang w:eastAsia="ru-RU"/>
        </w:rPr>
        <w:t xml:space="preserve">составило </w:t>
      </w:r>
      <w:r>
        <w:rPr>
          <w:rFonts w:eastAsia="Times New Roman" w:cs="Times New Roman"/>
          <w:szCs w:val="24"/>
          <w:lang w:eastAsia="ru-RU"/>
        </w:rPr>
        <w:t xml:space="preserve"> </w:t>
      </w:r>
      <w:r w:rsidR="00965298">
        <w:rPr>
          <w:rFonts w:eastAsia="Times New Roman" w:cs="Times New Roman"/>
          <w:szCs w:val="24"/>
          <w:lang w:eastAsia="ru-RU"/>
        </w:rPr>
        <w:t>899</w:t>
      </w:r>
      <w:proofErr w:type="gramEnd"/>
      <w:r w:rsidR="00965298">
        <w:rPr>
          <w:rFonts w:eastAsia="Times New Roman" w:cs="Times New Roman"/>
          <w:szCs w:val="24"/>
          <w:lang w:eastAsia="ru-RU"/>
        </w:rPr>
        <w:t xml:space="preserve">,30188 тыс. рублей  или </w:t>
      </w:r>
      <w:r w:rsidR="00916F74">
        <w:rPr>
          <w:rFonts w:eastAsia="Times New Roman" w:cs="Times New Roman"/>
          <w:szCs w:val="24"/>
          <w:lang w:eastAsia="ru-RU"/>
        </w:rPr>
        <w:t xml:space="preserve"> 100</w:t>
      </w:r>
      <w:r w:rsidR="00965298">
        <w:rPr>
          <w:rFonts w:eastAsia="Times New Roman" w:cs="Times New Roman"/>
          <w:szCs w:val="24"/>
          <w:lang w:eastAsia="ru-RU"/>
        </w:rPr>
        <w:t xml:space="preserve">% от запланированного объема финансирования. </w:t>
      </w:r>
      <w:r>
        <w:rPr>
          <w:rFonts w:eastAsia="Times New Roman" w:cs="Times New Roman"/>
          <w:szCs w:val="24"/>
          <w:lang w:eastAsia="ru-RU"/>
        </w:rPr>
        <w:t xml:space="preserve">В рамках данной </w:t>
      </w:r>
      <w:proofErr w:type="gramStart"/>
      <w:r>
        <w:rPr>
          <w:rFonts w:eastAsia="Times New Roman" w:cs="Times New Roman"/>
          <w:szCs w:val="24"/>
          <w:lang w:eastAsia="ru-RU"/>
        </w:rPr>
        <w:t xml:space="preserve">программы </w:t>
      </w:r>
      <w:r w:rsidR="00965298">
        <w:rPr>
          <w:rFonts w:eastAsia="Times New Roman" w:cs="Times New Roman"/>
          <w:szCs w:val="24"/>
          <w:lang w:eastAsia="ru-RU"/>
        </w:rPr>
        <w:t xml:space="preserve"> </w:t>
      </w:r>
      <w:r>
        <w:rPr>
          <w:rFonts w:eastAsia="Times New Roman" w:cs="Times New Roman"/>
          <w:szCs w:val="24"/>
          <w:lang w:eastAsia="ru-RU"/>
        </w:rPr>
        <w:t>произведено</w:t>
      </w:r>
      <w:proofErr w:type="gramEnd"/>
      <w:r>
        <w:rPr>
          <w:rFonts w:eastAsia="Times New Roman" w:cs="Times New Roman"/>
          <w:szCs w:val="24"/>
          <w:lang w:eastAsia="ru-RU"/>
        </w:rPr>
        <w:t xml:space="preserve"> ограждение кладбища в пос. </w:t>
      </w:r>
      <w:proofErr w:type="spellStart"/>
      <w:r>
        <w:rPr>
          <w:rFonts w:eastAsia="Times New Roman" w:cs="Times New Roman"/>
          <w:szCs w:val="24"/>
          <w:lang w:eastAsia="ru-RU"/>
        </w:rPr>
        <w:t>Безречный</w:t>
      </w:r>
      <w:proofErr w:type="spellEnd"/>
      <w:r>
        <w:rPr>
          <w:rFonts w:eastAsia="Times New Roman" w:cs="Times New Roman"/>
          <w:szCs w:val="24"/>
          <w:lang w:eastAsia="ru-RU"/>
        </w:rPr>
        <w:t xml:space="preserve">. </w:t>
      </w:r>
    </w:p>
    <w:p w:rsidR="00484180" w:rsidRDefault="00484180" w:rsidP="00BD1416">
      <w:pPr>
        <w:spacing w:after="0"/>
        <w:jc w:val="both"/>
        <w:rPr>
          <w:rFonts w:eastAsia="Times New Roman"/>
          <w:szCs w:val="24"/>
          <w:lang w:eastAsia="ru-RU"/>
        </w:rPr>
      </w:pPr>
      <w:r>
        <w:rPr>
          <w:rFonts w:eastAsia="Times New Roman" w:cs="Times New Roman"/>
          <w:szCs w:val="24"/>
          <w:lang w:eastAsia="ru-RU"/>
        </w:rPr>
        <w:t xml:space="preserve">       </w:t>
      </w:r>
      <w:r>
        <w:rPr>
          <w:rFonts w:eastAsia="Times New Roman"/>
          <w:szCs w:val="24"/>
          <w:lang w:eastAsia="ru-RU"/>
        </w:rPr>
        <w:t xml:space="preserve">  </w:t>
      </w:r>
      <w:r w:rsidRPr="00F17AA8">
        <w:rPr>
          <w:rFonts w:eastAsia="Times New Roman"/>
          <w:szCs w:val="24"/>
          <w:lang w:eastAsia="ru-RU"/>
        </w:rPr>
        <w:t xml:space="preserve">Оценка эффективности реализации муниципальной программы </w:t>
      </w:r>
      <w:proofErr w:type="gramStart"/>
      <w:r w:rsidRPr="00F17AA8">
        <w:rPr>
          <w:rFonts w:eastAsia="Times New Roman"/>
          <w:szCs w:val="24"/>
          <w:lang w:eastAsia="ru-RU"/>
        </w:rPr>
        <w:t>осуществля</w:t>
      </w:r>
      <w:r w:rsidR="00092B80">
        <w:rPr>
          <w:rFonts w:eastAsia="Times New Roman"/>
          <w:szCs w:val="24"/>
          <w:lang w:eastAsia="ru-RU"/>
        </w:rPr>
        <w:t xml:space="preserve">лась </w:t>
      </w:r>
      <w:r w:rsidR="00626F18">
        <w:rPr>
          <w:rFonts w:eastAsia="Times New Roman"/>
          <w:szCs w:val="24"/>
          <w:lang w:eastAsia="ru-RU"/>
        </w:rPr>
        <w:t xml:space="preserve"> по</w:t>
      </w:r>
      <w:proofErr w:type="gramEnd"/>
      <w:r w:rsidR="00626F18">
        <w:rPr>
          <w:rFonts w:eastAsia="Times New Roman"/>
          <w:szCs w:val="24"/>
          <w:lang w:eastAsia="ru-RU"/>
        </w:rPr>
        <w:t xml:space="preserve"> </w:t>
      </w:r>
      <w:r>
        <w:rPr>
          <w:rFonts w:eastAsia="Times New Roman"/>
          <w:szCs w:val="24"/>
          <w:lang w:eastAsia="ru-RU"/>
        </w:rPr>
        <w:t xml:space="preserve"> </w:t>
      </w:r>
      <w:r w:rsidR="00626F18">
        <w:rPr>
          <w:rFonts w:eastAsia="Times New Roman"/>
          <w:szCs w:val="24"/>
          <w:lang w:eastAsia="ru-RU"/>
        </w:rPr>
        <w:t>3</w:t>
      </w:r>
      <w:r>
        <w:rPr>
          <w:rFonts w:eastAsia="Times New Roman"/>
          <w:szCs w:val="24"/>
          <w:lang w:eastAsia="ru-RU"/>
        </w:rPr>
        <w:t xml:space="preserve"> </w:t>
      </w:r>
      <w:r w:rsidRPr="00F17AA8">
        <w:rPr>
          <w:rFonts w:eastAsia="Times New Roman"/>
          <w:szCs w:val="24"/>
          <w:lang w:eastAsia="ru-RU"/>
        </w:rPr>
        <w:t>целев</w:t>
      </w:r>
      <w:r w:rsidR="00626F18">
        <w:rPr>
          <w:rFonts w:eastAsia="Times New Roman"/>
          <w:szCs w:val="24"/>
          <w:lang w:eastAsia="ru-RU"/>
        </w:rPr>
        <w:t>ым показателям</w:t>
      </w:r>
      <w:r>
        <w:rPr>
          <w:rFonts w:eastAsia="Times New Roman"/>
          <w:szCs w:val="24"/>
          <w:lang w:eastAsia="ru-RU"/>
        </w:rPr>
        <w:t>.</w:t>
      </w:r>
    </w:p>
    <w:p w:rsidR="00484180" w:rsidRDefault="00484180" w:rsidP="00484180">
      <w:pPr>
        <w:tabs>
          <w:tab w:val="left" w:pos="709"/>
        </w:tabs>
        <w:spacing w:after="0" w:line="240" w:lineRule="auto"/>
        <w:ind w:left="709"/>
        <w:jc w:val="both"/>
        <w:rPr>
          <w:rFonts w:eastAsia="Times New Roman"/>
          <w:szCs w:val="24"/>
          <w:lang w:eastAsia="ru-RU"/>
        </w:rPr>
      </w:pPr>
    </w:p>
    <w:tbl>
      <w:tblPr>
        <w:tblStyle w:val="ad"/>
        <w:tblW w:w="10632" w:type="dxa"/>
        <w:tblInd w:w="108" w:type="dxa"/>
        <w:shd w:val="clear" w:color="auto" w:fill="FFFFFF" w:themeFill="background1"/>
        <w:tblLayout w:type="fixed"/>
        <w:tblLook w:val="00A0" w:firstRow="1" w:lastRow="0" w:firstColumn="1" w:lastColumn="0" w:noHBand="0" w:noVBand="0"/>
      </w:tblPr>
      <w:tblGrid>
        <w:gridCol w:w="567"/>
        <w:gridCol w:w="3686"/>
        <w:gridCol w:w="1200"/>
        <w:gridCol w:w="926"/>
        <w:gridCol w:w="850"/>
        <w:gridCol w:w="1135"/>
        <w:gridCol w:w="2268"/>
      </w:tblGrid>
      <w:tr w:rsidR="00484180" w:rsidRPr="00B1180A" w:rsidTr="00BD1416">
        <w:trPr>
          <w:trHeight w:val="1379"/>
        </w:trPr>
        <w:tc>
          <w:tcPr>
            <w:tcW w:w="567" w:type="dxa"/>
            <w:shd w:val="clear" w:color="auto" w:fill="FFFFFF" w:themeFill="background1"/>
          </w:tcPr>
          <w:p w:rsidR="00484180" w:rsidRPr="00B1180A" w:rsidRDefault="00484180" w:rsidP="00CF3383">
            <w:pPr>
              <w:spacing w:after="96"/>
              <w:jc w:val="center"/>
              <w:rPr>
                <w:rFonts w:eastAsia="Calibri" w:cs="Times New Roman"/>
                <w:szCs w:val="24"/>
                <w:lang w:eastAsia="ru-RU"/>
              </w:rPr>
            </w:pPr>
            <w:r w:rsidRPr="00B1180A">
              <w:rPr>
                <w:rFonts w:eastAsia="Calibri" w:cs="Times New Roman"/>
                <w:b/>
                <w:bCs/>
                <w:szCs w:val="24"/>
                <w:lang w:eastAsia="ru-RU"/>
              </w:rPr>
              <w:br/>
              <w:t> № </w:t>
            </w:r>
            <w:r w:rsidRPr="00B1180A">
              <w:rPr>
                <w:rFonts w:eastAsia="Calibri" w:cs="Times New Roman"/>
                <w:b/>
                <w:bCs/>
                <w:szCs w:val="24"/>
                <w:lang w:eastAsia="ru-RU"/>
              </w:rPr>
              <w:br/>
              <w:t>п/п</w:t>
            </w:r>
          </w:p>
        </w:tc>
        <w:tc>
          <w:tcPr>
            <w:tcW w:w="3686" w:type="dxa"/>
            <w:shd w:val="clear" w:color="auto" w:fill="FFFFFF" w:themeFill="background1"/>
          </w:tcPr>
          <w:p w:rsidR="00484180" w:rsidRPr="00B1180A" w:rsidRDefault="00484180" w:rsidP="00CF3383">
            <w:pPr>
              <w:spacing w:after="96"/>
              <w:jc w:val="center"/>
              <w:rPr>
                <w:rFonts w:cs="Times New Roman"/>
                <w:b/>
                <w:bCs/>
                <w:szCs w:val="24"/>
                <w:lang w:eastAsia="ru-RU"/>
              </w:rPr>
            </w:pPr>
          </w:p>
          <w:p w:rsidR="00484180" w:rsidRPr="00B1180A" w:rsidRDefault="00484180" w:rsidP="00CF3383">
            <w:pPr>
              <w:spacing w:after="96"/>
              <w:jc w:val="center"/>
              <w:rPr>
                <w:rFonts w:cs="Times New Roman"/>
                <w:b/>
                <w:bCs/>
                <w:szCs w:val="24"/>
                <w:lang w:eastAsia="ru-RU"/>
              </w:rPr>
            </w:pPr>
            <w:r w:rsidRPr="00B1180A">
              <w:rPr>
                <w:rFonts w:cs="Times New Roman"/>
                <w:b/>
                <w:bCs/>
                <w:szCs w:val="24"/>
                <w:lang w:eastAsia="ru-RU"/>
              </w:rPr>
              <w:t xml:space="preserve">Наименование </w:t>
            </w:r>
          </w:p>
          <w:p w:rsidR="00484180" w:rsidRPr="00B1180A" w:rsidRDefault="00484180" w:rsidP="00CF3383">
            <w:pPr>
              <w:spacing w:after="96"/>
              <w:jc w:val="center"/>
              <w:rPr>
                <w:rFonts w:eastAsia="Calibri" w:cs="Times New Roman"/>
                <w:szCs w:val="24"/>
                <w:lang w:eastAsia="ru-RU"/>
              </w:rPr>
            </w:pPr>
            <w:r w:rsidRPr="00B1180A">
              <w:rPr>
                <w:rFonts w:cs="Times New Roman"/>
                <w:b/>
                <w:bCs/>
                <w:szCs w:val="24"/>
                <w:lang w:eastAsia="ru-RU"/>
              </w:rPr>
              <w:t xml:space="preserve">целевого </w:t>
            </w:r>
            <w:r w:rsidRPr="00B1180A">
              <w:rPr>
                <w:rFonts w:eastAsia="Calibri" w:cs="Times New Roman"/>
                <w:b/>
                <w:bCs/>
                <w:szCs w:val="24"/>
                <w:lang w:eastAsia="ru-RU"/>
              </w:rPr>
              <w:t>показателя</w:t>
            </w:r>
          </w:p>
        </w:tc>
        <w:tc>
          <w:tcPr>
            <w:tcW w:w="1200" w:type="dxa"/>
            <w:shd w:val="clear" w:color="auto" w:fill="FFFFFF" w:themeFill="background1"/>
          </w:tcPr>
          <w:p w:rsidR="00484180" w:rsidRPr="00B1180A" w:rsidRDefault="00484180" w:rsidP="00CF3383">
            <w:pPr>
              <w:spacing w:after="96"/>
              <w:jc w:val="center"/>
              <w:rPr>
                <w:rFonts w:eastAsia="Calibri" w:cs="Times New Roman"/>
                <w:b/>
                <w:bCs/>
                <w:szCs w:val="24"/>
                <w:lang w:eastAsia="ru-RU"/>
              </w:rPr>
            </w:pPr>
          </w:p>
          <w:p w:rsidR="00484180" w:rsidRPr="00B1180A" w:rsidRDefault="00484180" w:rsidP="00CF3383">
            <w:pPr>
              <w:spacing w:after="96"/>
              <w:jc w:val="center"/>
              <w:rPr>
                <w:rFonts w:eastAsia="Calibri" w:cs="Times New Roman"/>
                <w:szCs w:val="24"/>
                <w:lang w:eastAsia="ru-RU"/>
              </w:rPr>
            </w:pPr>
            <w:r w:rsidRPr="00B1180A">
              <w:rPr>
                <w:rFonts w:eastAsia="Calibri" w:cs="Times New Roman"/>
                <w:b/>
                <w:bCs/>
                <w:szCs w:val="24"/>
                <w:lang w:eastAsia="ru-RU"/>
              </w:rPr>
              <w:t>Ед. </w:t>
            </w:r>
            <w:r w:rsidRPr="00B1180A">
              <w:rPr>
                <w:rFonts w:eastAsia="Calibri" w:cs="Times New Roman"/>
                <w:b/>
                <w:bCs/>
                <w:szCs w:val="24"/>
                <w:lang w:eastAsia="ru-RU"/>
              </w:rPr>
              <w:br/>
            </w:r>
            <w:proofErr w:type="spellStart"/>
            <w:r w:rsidRPr="00B1180A">
              <w:rPr>
                <w:rFonts w:eastAsia="Calibri" w:cs="Times New Roman"/>
                <w:b/>
                <w:bCs/>
                <w:szCs w:val="24"/>
                <w:lang w:eastAsia="ru-RU"/>
              </w:rPr>
              <w:t>изм</w:t>
            </w:r>
            <w:proofErr w:type="spellEnd"/>
          </w:p>
        </w:tc>
        <w:tc>
          <w:tcPr>
            <w:tcW w:w="926" w:type="dxa"/>
            <w:shd w:val="clear" w:color="auto" w:fill="FFFFFF" w:themeFill="background1"/>
          </w:tcPr>
          <w:p w:rsidR="00484180" w:rsidRPr="00B1180A" w:rsidRDefault="00484180" w:rsidP="00CF3383">
            <w:pPr>
              <w:spacing w:after="96"/>
              <w:jc w:val="center"/>
              <w:rPr>
                <w:rFonts w:eastAsia="Calibri" w:cs="Times New Roman"/>
                <w:b/>
                <w:bCs/>
                <w:szCs w:val="24"/>
                <w:lang w:eastAsia="ru-RU"/>
              </w:rPr>
            </w:pPr>
          </w:p>
          <w:p w:rsidR="00484180" w:rsidRPr="00B1180A" w:rsidRDefault="00484180" w:rsidP="00CF3383">
            <w:pPr>
              <w:spacing w:after="96"/>
              <w:jc w:val="center"/>
              <w:rPr>
                <w:rFonts w:eastAsia="Calibri" w:cs="Times New Roman"/>
                <w:szCs w:val="24"/>
                <w:lang w:eastAsia="ru-RU"/>
              </w:rPr>
            </w:pPr>
            <w:r w:rsidRPr="00B1180A">
              <w:rPr>
                <w:rFonts w:eastAsia="Calibri" w:cs="Times New Roman"/>
                <w:b/>
                <w:bCs/>
                <w:szCs w:val="24"/>
                <w:lang w:eastAsia="ru-RU"/>
              </w:rPr>
              <w:t>План</w:t>
            </w:r>
          </w:p>
        </w:tc>
        <w:tc>
          <w:tcPr>
            <w:tcW w:w="850" w:type="dxa"/>
            <w:shd w:val="clear" w:color="auto" w:fill="FFFFFF" w:themeFill="background1"/>
          </w:tcPr>
          <w:p w:rsidR="00484180" w:rsidRPr="00B1180A" w:rsidRDefault="00484180" w:rsidP="00CF3383">
            <w:pPr>
              <w:spacing w:after="96"/>
              <w:jc w:val="center"/>
              <w:rPr>
                <w:rFonts w:eastAsia="Calibri" w:cs="Times New Roman"/>
                <w:b/>
                <w:bCs/>
                <w:szCs w:val="24"/>
                <w:lang w:eastAsia="ru-RU"/>
              </w:rPr>
            </w:pPr>
          </w:p>
          <w:p w:rsidR="00484180" w:rsidRPr="00B1180A" w:rsidRDefault="00484180" w:rsidP="00CF3383">
            <w:pPr>
              <w:spacing w:after="96"/>
              <w:jc w:val="center"/>
              <w:rPr>
                <w:rFonts w:eastAsia="Calibri" w:cs="Times New Roman"/>
                <w:szCs w:val="24"/>
                <w:lang w:eastAsia="ru-RU"/>
              </w:rPr>
            </w:pPr>
            <w:r w:rsidRPr="00B1180A">
              <w:rPr>
                <w:rFonts w:eastAsia="Calibri" w:cs="Times New Roman"/>
                <w:b/>
                <w:bCs/>
                <w:szCs w:val="24"/>
                <w:lang w:eastAsia="ru-RU"/>
              </w:rPr>
              <w:t>Факт</w:t>
            </w:r>
          </w:p>
        </w:tc>
        <w:tc>
          <w:tcPr>
            <w:tcW w:w="1135" w:type="dxa"/>
            <w:shd w:val="clear" w:color="auto" w:fill="FFFFFF" w:themeFill="background1"/>
          </w:tcPr>
          <w:p w:rsidR="00484180" w:rsidRPr="00B1180A" w:rsidRDefault="00484180" w:rsidP="00CF3383">
            <w:pPr>
              <w:spacing w:after="96" w:line="255" w:lineRule="atLeast"/>
              <w:jc w:val="center"/>
              <w:rPr>
                <w:rFonts w:eastAsia="Calibri" w:cs="Times New Roman"/>
                <w:szCs w:val="24"/>
                <w:lang w:eastAsia="ru-RU"/>
              </w:rPr>
            </w:pPr>
            <w:r w:rsidRPr="00B1180A">
              <w:rPr>
                <w:rFonts w:eastAsia="Times New Roman" w:cs="Times New Roman"/>
                <w:b/>
                <w:bCs/>
                <w:szCs w:val="24"/>
                <w:lang w:eastAsia="ru-RU"/>
              </w:rPr>
              <w:t>% достижения</w:t>
            </w:r>
          </w:p>
        </w:tc>
        <w:tc>
          <w:tcPr>
            <w:tcW w:w="2268" w:type="dxa"/>
            <w:shd w:val="clear" w:color="auto" w:fill="FFFFFF" w:themeFill="background1"/>
          </w:tcPr>
          <w:p w:rsidR="00484180" w:rsidRPr="00B1180A" w:rsidRDefault="00484180" w:rsidP="00CF3383">
            <w:pPr>
              <w:spacing w:after="96" w:line="255" w:lineRule="atLeast"/>
              <w:jc w:val="center"/>
              <w:rPr>
                <w:rFonts w:eastAsia="Times New Roman" w:cs="Times New Roman"/>
                <w:b/>
                <w:bCs/>
                <w:szCs w:val="24"/>
                <w:lang w:eastAsia="ru-RU"/>
              </w:rPr>
            </w:pPr>
            <w:r w:rsidRPr="00B1180A">
              <w:rPr>
                <w:rFonts w:eastAsia="Times New Roman" w:cs="Times New Roman"/>
                <w:b/>
                <w:bCs/>
                <w:szCs w:val="24"/>
                <w:lang w:eastAsia="ru-RU"/>
              </w:rPr>
              <w:t xml:space="preserve"> Источник информации</w:t>
            </w:r>
          </w:p>
        </w:tc>
      </w:tr>
      <w:tr w:rsidR="00A41BE9" w:rsidRPr="00B1180A" w:rsidTr="00BD1416">
        <w:trPr>
          <w:trHeight w:val="352"/>
        </w:trPr>
        <w:tc>
          <w:tcPr>
            <w:tcW w:w="567" w:type="dxa"/>
            <w:shd w:val="clear" w:color="auto" w:fill="FFFFFF" w:themeFill="background1"/>
          </w:tcPr>
          <w:p w:rsidR="00A41BE9" w:rsidRPr="00EE7816" w:rsidRDefault="00A41BE9" w:rsidP="00CF3383">
            <w:pPr>
              <w:spacing w:after="96" w:line="255" w:lineRule="atLeast"/>
              <w:jc w:val="center"/>
              <w:rPr>
                <w:rFonts w:eastAsia="Calibri" w:cs="Times New Roman"/>
                <w:sz w:val="22"/>
                <w:lang w:eastAsia="ru-RU"/>
              </w:rPr>
            </w:pPr>
            <w:r w:rsidRPr="00EE7816">
              <w:rPr>
                <w:rFonts w:eastAsia="Calibri" w:cs="Times New Roman"/>
                <w:sz w:val="22"/>
                <w:lang w:eastAsia="ru-RU"/>
              </w:rPr>
              <w:t>1.</w:t>
            </w:r>
          </w:p>
        </w:tc>
        <w:tc>
          <w:tcPr>
            <w:tcW w:w="3686" w:type="dxa"/>
            <w:shd w:val="clear" w:color="auto" w:fill="FFFFFF" w:themeFill="background1"/>
          </w:tcPr>
          <w:p w:rsidR="00A41BE9" w:rsidRPr="00A41BE9" w:rsidRDefault="00A41BE9" w:rsidP="00BD1416">
            <w:pPr>
              <w:pStyle w:val="ConsPlusNormal"/>
              <w:ind w:firstLine="0"/>
              <w:jc w:val="both"/>
              <w:rPr>
                <w:rFonts w:ascii="PT Astra Serif" w:hAnsi="PT Astra Serif" w:cs="Times New Roman"/>
                <w:sz w:val="22"/>
                <w:szCs w:val="22"/>
              </w:rPr>
            </w:pPr>
            <w:r w:rsidRPr="00A41BE9">
              <w:rPr>
                <w:rFonts w:ascii="PT Astra Serif" w:hAnsi="PT Astra Serif" w:cs="Times New Roman"/>
                <w:sz w:val="22"/>
                <w:szCs w:val="22"/>
              </w:rPr>
              <w:t>Количество инициированных проектов по муниципальной программе ППМИ.</w:t>
            </w:r>
          </w:p>
        </w:tc>
        <w:tc>
          <w:tcPr>
            <w:tcW w:w="1200" w:type="dxa"/>
            <w:shd w:val="clear" w:color="auto" w:fill="FFFFFF" w:themeFill="background1"/>
          </w:tcPr>
          <w:p w:rsidR="00A41BE9" w:rsidRPr="00EE7816" w:rsidRDefault="00A41BE9" w:rsidP="00CF3383">
            <w:pPr>
              <w:spacing w:after="96" w:line="255" w:lineRule="atLeast"/>
              <w:jc w:val="center"/>
              <w:rPr>
                <w:rFonts w:eastAsia="Calibri" w:cs="Times New Roman"/>
                <w:sz w:val="22"/>
                <w:lang w:eastAsia="ru-RU"/>
              </w:rPr>
            </w:pPr>
            <w:r>
              <w:rPr>
                <w:rFonts w:eastAsia="Calibri" w:cs="Times New Roman"/>
                <w:sz w:val="22"/>
                <w:lang w:eastAsia="ru-RU"/>
              </w:rPr>
              <w:t>Ед.</w:t>
            </w:r>
          </w:p>
        </w:tc>
        <w:tc>
          <w:tcPr>
            <w:tcW w:w="926" w:type="dxa"/>
            <w:shd w:val="clear" w:color="auto" w:fill="FFFFFF" w:themeFill="background1"/>
          </w:tcPr>
          <w:p w:rsidR="00A41BE9" w:rsidRPr="00EE7816" w:rsidRDefault="00A41BE9" w:rsidP="00CF3383">
            <w:pPr>
              <w:jc w:val="center"/>
              <w:rPr>
                <w:rFonts w:cs="Times New Roman"/>
                <w:bCs/>
                <w:sz w:val="22"/>
              </w:rPr>
            </w:pPr>
            <w:r>
              <w:rPr>
                <w:rFonts w:cs="Times New Roman"/>
                <w:bCs/>
                <w:sz w:val="22"/>
              </w:rPr>
              <w:t>2</w:t>
            </w:r>
          </w:p>
        </w:tc>
        <w:tc>
          <w:tcPr>
            <w:tcW w:w="850" w:type="dxa"/>
            <w:shd w:val="clear" w:color="auto" w:fill="FFFFFF" w:themeFill="background1"/>
          </w:tcPr>
          <w:p w:rsidR="00A41BE9" w:rsidRPr="00EE7816" w:rsidRDefault="00A41BE9" w:rsidP="00CF3383">
            <w:pPr>
              <w:rPr>
                <w:rFonts w:eastAsia="Calibri" w:cs="Times New Roman"/>
                <w:sz w:val="22"/>
                <w:lang w:eastAsia="ru-RU"/>
              </w:rPr>
            </w:pPr>
            <w:r>
              <w:rPr>
                <w:rFonts w:eastAsia="Calibri" w:cs="Times New Roman"/>
                <w:sz w:val="22"/>
                <w:lang w:eastAsia="ru-RU"/>
              </w:rPr>
              <w:t>1</w:t>
            </w:r>
          </w:p>
        </w:tc>
        <w:tc>
          <w:tcPr>
            <w:tcW w:w="1135" w:type="dxa"/>
            <w:shd w:val="clear" w:color="auto" w:fill="FFFFFF" w:themeFill="background1"/>
          </w:tcPr>
          <w:p w:rsidR="00A41BE9" w:rsidRPr="00EE7816" w:rsidRDefault="00B11483" w:rsidP="00CF3383">
            <w:pPr>
              <w:jc w:val="center"/>
              <w:rPr>
                <w:rFonts w:eastAsia="Calibri" w:cs="Times New Roman"/>
                <w:sz w:val="22"/>
                <w:lang w:eastAsia="ru-RU"/>
              </w:rPr>
            </w:pPr>
            <w:r>
              <w:rPr>
                <w:rFonts w:eastAsia="Calibri" w:cs="Times New Roman"/>
                <w:sz w:val="22"/>
                <w:lang w:eastAsia="ru-RU"/>
              </w:rPr>
              <w:t>50</w:t>
            </w:r>
          </w:p>
        </w:tc>
        <w:tc>
          <w:tcPr>
            <w:tcW w:w="2268" w:type="dxa"/>
            <w:shd w:val="clear" w:color="auto" w:fill="FFFFFF" w:themeFill="background1"/>
          </w:tcPr>
          <w:p w:rsidR="00A41BE9" w:rsidRPr="00A41BE9" w:rsidRDefault="00A41BE9" w:rsidP="00CF3383">
            <w:pPr>
              <w:jc w:val="both"/>
              <w:rPr>
                <w:rFonts w:ascii="PT Astra Serif" w:hAnsi="PT Astra Serif"/>
                <w:sz w:val="22"/>
              </w:rPr>
            </w:pPr>
            <w:r w:rsidRPr="00A41BE9">
              <w:rPr>
                <w:rFonts w:ascii="PT Astra Serif" w:hAnsi="PT Astra Serif"/>
                <w:sz w:val="22"/>
              </w:rPr>
              <w:t>Протокол заседания конкурсной комиссии по проведению ежегодного конкурсного отбора проектов развития муниципальных образований Ульяновской области, подготовленных на основе местных инициатив граждан</w:t>
            </w:r>
          </w:p>
        </w:tc>
      </w:tr>
      <w:tr w:rsidR="00A41BE9" w:rsidRPr="00B1180A" w:rsidTr="00BD1416">
        <w:trPr>
          <w:trHeight w:val="352"/>
        </w:trPr>
        <w:tc>
          <w:tcPr>
            <w:tcW w:w="567" w:type="dxa"/>
            <w:shd w:val="clear" w:color="auto" w:fill="FFFFFF" w:themeFill="background1"/>
          </w:tcPr>
          <w:p w:rsidR="00A41BE9" w:rsidRPr="00EE7816" w:rsidRDefault="00A41BE9" w:rsidP="00CF3383">
            <w:pPr>
              <w:spacing w:after="96" w:line="255" w:lineRule="atLeast"/>
              <w:jc w:val="center"/>
              <w:rPr>
                <w:rFonts w:eastAsia="Calibri" w:cs="Times New Roman"/>
                <w:sz w:val="22"/>
                <w:lang w:eastAsia="ru-RU"/>
              </w:rPr>
            </w:pPr>
          </w:p>
        </w:tc>
        <w:tc>
          <w:tcPr>
            <w:tcW w:w="3686" w:type="dxa"/>
            <w:shd w:val="clear" w:color="auto" w:fill="FFFFFF" w:themeFill="background1"/>
          </w:tcPr>
          <w:p w:rsidR="00A41BE9" w:rsidRPr="00A41BE9" w:rsidRDefault="00A41BE9" w:rsidP="00BD1416">
            <w:pPr>
              <w:pStyle w:val="ConsPlusNormal"/>
              <w:ind w:firstLine="0"/>
              <w:jc w:val="both"/>
              <w:rPr>
                <w:rFonts w:ascii="PT Astra Serif" w:hAnsi="PT Astra Serif" w:cs="Times New Roman"/>
                <w:sz w:val="22"/>
                <w:szCs w:val="22"/>
              </w:rPr>
            </w:pPr>
            <w:r w:rsidRPr="00A41BE9">
              <w:rPr>
                <w:rFonts w:ascii="PT Astra Serif" w:hAnsi="PT Astra Serif" w:cs="Times New Roman"/>
                <w:sz w:val="22"/>
                <w:szCs w:val="22"/>
              </w:rPr>
              <w:t>Количество реализованных проектов по муниципальной программе ППМИ.</w:t>
            </w:r>
          </w:p>
        </w:tc>
        <w:tc>
          <w:tcPr>
            <w:tcW w:w="1200" w:type="dxa"/>
            <w:shd w:val="clear" w:color="auto" w:fill="FFFFFF" w:themeFill="background1"/>
          </w:tcPr>
          <w:p w:rsidR="00A41BE9" w:rsidRDefault="00A41BE9" w:rsidP="00CF3383">
            <w:pPr>
              <w:spacing w:after="96" w:line="255" w:lineRule="atLeast"/>
              <w:jc w:val="center"/>
              <w:rPr>
                <w:rFonts w:eastAsia="Calibri" w:cs="Times New Roman"/>
                <w:sz w:val="22"/>
                <w:lang w:eastAsia="ru-RU"/>
              </w:rPr>
            </w:pPr>
            <w:r>
              <w:rPr>
                <w:rFonts w:eastAsia="Calibri" w:cs="Times New Roman"/>
                <w:sz w:val="22"/>
                <w:lang w:eastAsia="ru-RU"/>
              </w:rPr>
              <w:t>Ед.</w:t>
            </w:r>
          </w:p>
        </w:tc>
        <w:tc>
          <w:tcPr>
            <w:tcW w:w="926" w:type="dxa"/>
            <w:shd w:val="clear" w:color="auto" w:fill="FFFFFF" w:themeFill="background1"/>
          </w:tcPr>
          <w:p w:rsidR="00A41BE9" w:rsidRDefault="00A41BE9" w:rsidP="00CF3383">
            <w:pPr>
              <w:jc w:val="center"/>
              <w:rPr>
                <w:rFonts w:cs="Times New Roman"/>
                <w:bCs/>
                <w:sz w:val="22"/>
              </w:rPr>
            </w:pPr>
            <w:r>
              <w:rPr>
                <w:rFonts w:cs="Times New Roman"/>
                <w:bCs/>
                <w:sz w:val="22"/>
              </w:rPr>
              <w:t>1</w:t>
            </w:r>
          </w:p>
        </w:tc>
        <w:tc>
          <w:tcPr>
            <w:tcW w:w="850" w:type="dxa"/>
            <w:shd w:val="clear" w:color="auto" w:fill="FFFFFF" w:themeFill="background1"/>
          </w:tcPr>
          <w:p w:rsidR="00A41BE9" w:rsidRDefault="00A41BE9" w:rsidP="00CF3383">
            <w:pPr>
              <w:rPr>
                <w:rFonts w:eastAsia="Calibri" w:cs="Times New Roman"/>
                <w:sz w:val="22"/>
                <w:lang w:eastAsia="ru-RU"/>
              </w:rPr>
            </w:pPr>
            <w:r>
              <w:rPr>
                <w:rFonts w:eastAsia="Calibri" w:cs="Times New Roman"/>
                <w:sz w:val="22"/>
                <w:lang w:eastAsia="ru-RU"/>
              </w:rPr>
              <w:t>1</w:t>
            </w:r>
          </w:p>
        </w:tc>
        <w:tc>
          <w:tcPr>
            <w:tcW w:w="1135" w:type="dxa"/>
            <w:shd w:val="clear" w:color="auto" w:fill="FFFFFF" w:themeFill="background1"/>
          </w:tcPr>
          <w:p w:rsidR="00A41BE9" w:rsidRDefault="00B11483" w:rsidP="00CF3383">
            <w:pPr>
              <w:jc w:val="center"/>
              <w:rPr>
                <w:rFonts w:eastAsia="Calibri" w:cs="Times New Roman"/>
                <w:sz w:val="22"/>
                <w:lang w:eastAsia="ru-RU"/>
              </w:rPr>
            </w:pPr>
            <w:r>
              <w:rPr>
                <w:rFonts w:eastAsia="Calibri" w:cs="Times New Roman"/>
                <w:sz w:val="22"/>
                <w:lang w:eastAsia="ru-RU"/>
              </w:rPr>
              <w:t>100</w:t>
            </w:r>
          </w:p>
        </w:tc>
        <w:tc>
          <w:tcPr>
            <w:tcW w:w="2268" w:type="dxa"/>
            <w:shd w:val="clear" w:color="auto" w:fill="FFFFFF" w:themeFill="background1"/>
          </w:tcPr>
          <w:p w:rsidR="00A41BE9" w:rsidRPr="00A41BE9" w:rsidRDefault="00A41BE9" w:rsidP="00CF3383">
            <w:pPr>
              <w:jc w:val="both"/>
              <w:rPr>
                <w:rFonts w:ascii="PT Astra Serif" w:hAnsi="PT Astra Serif"/>
                <w:sz w:val="22"/>
              </w:rPr>
            </w:pPr>
            <w:r w:rsidRPr="00A41BE9">
              <w:rPr>
                <w:rFonts w:ascii="PT Astra Serif" w:hAnsi="PT Astra Serif"/>
                <w:sz w:val="22"/>
              </w:rPr>
              <w:t>Отчет об исполнении бюджета муниципального образования «</w:t>
            </w:r>
            <w:proofErr w:type="spellStart"/>
            <w:r w:rsidRPr="00A41BE9">
              <w:rPr>
                <w:rFonts w:ascii="PT Astra Serif" w:hAnsi="PT Astra Serif"/>
                <w:sz w:val="22"/>
              </w:rPr>
              <w:t>Выровское</w:t>
            </w:r>
            <w:proofErr w:type="spellEnd"/>
            <w:r w:rsidRPr="00A41BE9">
              <w:rPr>
                <w:rFonts w:ascii="PT Astra Serif" w:hAnsi="PT Astra Serif"/>
                <w:sz w:val="22"/>
              </w:rPr>
              <w:t xml:space="preserve"> сельское поселение» поселение»</w:t>
            </w:r>
          </w:p>
        </w:tc>
      </w:tr>
      <w:tr w:rsidR="00A41BE9" w:rsidRPr="00B1180A" w:rsidTr="00BD1416">
        <w:trPr>
          <w:trHeight w:val="352"/>
        </w:trPr>
        <w:tc>
          <w:tcPr>
            <w:tcW w:w="567" w:type="dxa"/>
            <w:shd w:val="clear" w:color="auto" w:fill="FFFFFF" w:themeFill="background1"/>
          </w:tcPr>
          <w:p w:rsidR="00A41BE9" w:rsidRPr="00EE7816" w:rsidRDefault="00A41BE9" w:rsidP="00CF3383">
            <w:pPr>
              <w:spacing w:after="96" w:line="255" w:lineRule="atLeast"/>
              <w:jc w:val="center"/>
              <w:rPr>
                <w:rFonts w:eastAsia="Calibri" w:cs="Times New Roman"/>
                <w:sz w:val="22"/>
                <w:lang w:eastAsia="ru-RU"/>
              </w:rPr>
            </w:pPr>
          </w:p>
        </w:tc>
        <w:tc>
          <w:tcPr>
            <w:tcW w:w="3686" w:type="dxa"/>
            <w:shd w:val="clear" w:color="auto" w:fill="FFFFFF" w:themeFill="background1"/>
          </w:tcPr>
          <w:p w:rsidR="00A41BE9" w:rsidRPr="00A43C1C" w:rsidRDefault="00A41BE9" w:rsidP="00BD1416">
            <w:pPr>
              <w:pStyle w:val="ConsPlusNormal"/>
              <w:ind w:firstLine="0"/>
              <w:jc w:val="both"/>
              <w:rPr>
                <w:rFonts w:ascii="PT Astra Serif" w:hAnsi="PT Astra Serif" w:cs="Times New Roman"/>
                <w:sz w:val="22"/>
                <w:szCs w:val="22"/>
              </w:rPr>
            </w:pPr>
            <w:r w:rsidRPr="00A43C1C">
              <w:rPr>
                <w:rFonts w:ascii="PT Astra Serif" w:hAnsi="PT Astra Serif" w:cs="Times New Roman"/>
                <w:sz w:val="22"/>
                <w:szCs w:val="22"/>
              </w:rPr>
              <w:t xml:space="preserve">Доля внебюджетных средств, привлеченных для </w:t>
            </w:r>
            <w:proofErr w:type="spellStart"/>
            <w:r w:rsidRPr="00A43C1C">
              <w:rPr>
                <w:rFonts w:ascii="PT Astra Serif" w:hAnsi="PT Astra Serif" w:cs="Times New Roman"/>
                <w:sz w:val="22"/>
                <w:szCs w:val="22"/>
              </w:rPr>
              <w:t>софинансирования</w:t>
            </w:r>
            <w:proofErr w:type="spellEnd"/>
            <w:r w:rsidRPr="00A43C1C">
              <w:rPr>
                <w:rFonts w:ascii="PT Astra Serif" w:hAnsi="PT Astra Serif" w:cs="Times New Roman"/>
                <w:sz w:val="22"/>
                <w:szCs w:val="22"/>
              </w:rPr>
              <w:t xml:space="preserve"> проектов по муниципальной программе ППМИ в денежной форме и (или) </w:t>
            </w:r>
            <w:proofErr w:type="spellStart"/>
            <w:r w:rsidRPr="00A43C1C">
              <w:rPr>
                <w:rFonts w:ascii="PT Astra Serif" w:hAnsi="PT Astra Serif" w:cs="Times New Roman"/>
                <w:sz w:val="22"/>
                <w:szCs w:val="22"/>
              </w:rPr>
              <w:t>неденежной</w:t>
            </w:r>
            <w:proofErr w:type="spellEnd"/>
            <w:r w:rsidRPr="00A43C1C">
              <w:rPr>
                <w:rFonts w:ascii="PT Astra Serif" w:hAnsi="PT Astra Serif" w:cs="Times New Roman"/>
                <w:sz w:val="22"/>
                <w:szCs w:val="22"/>
              </w:rPr>
              <w:t xml:space="preserve"> форме (неоплачиваемый вклад).</w:t>
            </w:r>
          </w:p>
        </w:tc>
        <w:tc>
          <w:tcPr>
            <w:tcW w:w="1200" w:type="dxa"/>
            <w:shd w:val="clear" w:color="auto" w:fill="FFFFFF" w:themeFill="background1"/>
          </w:tcPr>
          <w:p w:rsidR="00A41BE9" w:rsidRPr="00A43C1C" w:rsidRDefault="00A41BE9" w:rsidP="00CF3383">
            <w:pPr>
              <w:spacing w:after="96" w:line="255" w:lineRule="atLeast"/>
              <w:jc w:val="center"/>
              <w:rPr>
                <w:rFonts w:eastAsia="Calibri" w:cs="Times New Roman"/>
                <w:sz w:val="22"/>
                <w:lang w:eastAsia="ru-RU"/>
              </w:rPr>
            </w:pPr>
            <w:r w:rsidRPr="00A43C1C">
              <w:rPr>
                <w:rFonts w:eastAsia="Calibri" w:cs="Times New Roman"/>
                <w:sz w:val="22"/>
                <w:lang w:eastAsia="ru-RU"/>
              </w:rPr>
              <w:t>%</w:t>
            </w:r>
          </w:p>
        </w:tc>
        <w:tc>
          <w:tcPr>
            <w:tcW w:w="926" w:type="dxa"/>
            <w:shd w:val="clear" w:color="auto" w:fill="FFFFFF" w:themeFill="background1"/>
          </w:tcPr>
          <w:p w:rsidR="00A41BE9" w:rsidRPr="00A43C1C" w:rsidRDefault="00A41BE9" w:rsidP="00CF3383">
            <w:pPr>
              <w:jc w:val="center"/>
              <w:rPr>
                <w:rFonts w:cs="Times New Roman"/>
                <w:bCs/>
                <w:sz w:val="22"/>
              </w:rPr>
            </w:pPr>
            <w:r w:rsidRPr="00A43C1C">
              <w:rPr>
                <w:rFonts w:cs="Times New Roman"/>
                <w:bCs/>
                <w:sz w:val="22"/>
              </w:rPr>
              <w:t>Не менее 7</w:t>
            </w:r>
          </w:p>
        </w:tc>
        <w:tc>
          <w:tcPr>
            <w:tcW w:w="850" w:type="dxa"/>
            <w:shd w:val="clear" w:color="auto" w:fill="FFFFFF" w:themeFill="background1"/>
          </w:tcPr>
          <w:p w:rsidR="00A41BE9" w:rsidRPr="00A43C1C" w:rsidRDefault="009D04F7" w:rsidP="00CF3383">
            <w:pPr>
              <w:rPr>
                <w:rFonts w:eastAsia="Calibri" w:cs="Times New Roman"/>
                <w:sz w:val="22"/>
                <w:lang w:eastAsia="ru-RU"/>
              </w:rPr>
            </w:pPr>
            <w:r>
              <w:rPr>
                <w:rFonts w:eastAsia="Calibri" w:cs="Times New Roman"/>
                <w:sz w:val="22"/>
                <w:lang w:eastAsia="ru-RU"/>
              </w:rPr>
              <w:t>11,4</w:t>
            </w:r>
          </w:p>
        </w:tc>
        <w:tc>
          <w:tcPr>
            <w:tcW w:w="1135" w:type="dxa"/>
            <w:shd w:val="clear" w:color="auto" w:fill="FFFFFF" w:themeFill="background1"/>
          </w:tcPr>
          <w:p w:rsidR="00A41BE9" w:rsidRDefault="009D04F7" w:rsidP="00CF3383">
            <w:pPr>
              <w:jc w:val="center"/>
              <w:rPr>
                <w:rFonts w:eastAsia="Calibri" w:cs="Times New Roman"/>
                <w:sz w:val="22"/>
                <w:lang w:eastAsia="ru-RU"/>
              </w:rPr>
            </w:pPr>
            <w:r>
              <w:rPr>
                <w:rFonts w:eastAsia="Calibri" w:cs="Times New Roman"/>
                <w:sz w:val="22"/>
                <w:lang w:eastAsia="ru-RU"/>
              </w:rPr>
              <w:t>162,8</w:t>
            </w:r>
          </w:p>
        </w:tc>
        <w:tc>
          <w:tcPr>
            <w:tcW w:w="2268" w:type="dxa"/>
            <w:shd w:val="clear" w:color="auto" w:fill="FFFFFF" w:themeFill="background1"/>
          </w:tcPr>
          <w:p w:rsidR="00A41BE9" w:rsidRPr="00A41BE9" w:rsidRDefault="00A41BE9" w:rsidP="00CF3383">
            <w:pPr>
              <w:pStyle w:val="ConsPlusNonformat"/>
              <w:jc w:val="both"/>
              <w:rPr>
                <w:rFonts w:ascii="PT Astra Serif" w:hAnsi="PT Astra Serif"/>
                <w:sz w:val="22"/>
                <w:szCs w:val="22"/>
              </w:rPr>
            </w:pPr>
            <w:r w:rsidRPr="00A41BE9">
              <w:rPr>
                <w:rFonts w:ascii="PT Astra Serif" w:hAnsi="PT Astra Serif"/>
                <w:sz w:val="22"/>
                <w:szCs w:val="22"/>
              </w:rPr>
              <w:t>Отчет об исполнении бюджета муниципального образования «</w:t>
            </w:r>
            <w:proofErr w:type="spellStart"/>
            <w:r w:rsidRPr="00A41BE9">
              <w:rPr>
                <w:rFonts w:ascii="PT Astra Serif" w:hAnsi="PT Astra Serif"/>
                <w:sz w:val="22"/>
                <w:szCs w:val="22"/>
              </w:rPr>
              <w:t>Выровское</w:t>
            </w:r>
            <w:proofErr w:type="spellEnd"/>
            <w:r w:rsidRPr="00A41BE9">
              <w:rPr>
                <w:rFonts w:ascii="PT Astra Serif" w:hAnsi="PT Astra Serif"/>
                <w:sz w:val="22"/>
                <w:szCs w:val="22"/>
              </w:rPr>
              <w:t xml:space="preserve"> сельское поселение» </w:t>
            </w:r>
          </w:p>
        </w:tc>
      </w:tr>
    </w:tbl>
    <w:p w:rsidR="00484180" w:rsidRDefault="00484180" w:rsidP="00484180">
      <w:pPr>
        <w:tabs>
          <w:tab w:val="left" w:pos="0"/>
        </w:tabs>
        <w:spacing w:after="0" w:line="240" w:lineRule="auto"/>
        <w:ind w:firstLine="709"/>
        <w:contextualSpacing/>
        <w:jc w:val="both"/>
        <w:rPr>
          <w:rFonts w:eastAsia="Times New Roman" w:cs="Times New Roman"/>
          <w:iCs/>
          <w:szCs w:val="24"/>
          <w:lang w:eastAsia="ru-RU"/>
        </w:rPr>
      </w:pPr>
    </w:p>
    <w:p w:rsidR="0042777C" w:rsidRDefault="0042777C" w:rsidP="00500899">
      <w:pPr>
        <w:spacing w:after="0"/>
        <w:rPr>
          <w:lang w:eastAsia="ru-RU"/>
        </w:rPr>
      </w:pPr>
    </w:p>
    <w:p w:rsidR="0042777C" w:rsidRDefault="0042777C" w:rsidP="0042777C">
      <w:pPr>
        <w:spacing w:after="0" w:line="240" w:lineRule="auto"/>
        <w:jc w:val="center"/>
        <w:rPr>
          <w:rFonts w:cs="Times New Roman"/>
          <w:b/>
          <w:szCs w:val="24"/>
        </w:rPr>
      </w:pPr>
      <w:r w:rsidRPr="00AF4B0D">
        <w:rPr>
          <w:rFonts w:cs="Times New Roman"/>
          <w:b/>
          <w:szCs w:val="24"/>
        </w:rPr>
        <w:t>Результаты эффективно</w:t>
      </w:r>
      <w:r>
        <w:rPr>
          <w:rFonts w:cs="Times New Roman"/>
          <w:b/>
          <w:szCs w:val="24"/>
        </w:rPr>
        <w:t xml:space="preserve">сти реализации </w:t>
      </w:r>
      <w:proofErr w:type="gramStart"/>
      <w:r>
        <w:rPr>
          <w:rFonts w:cs="Times New Roman"/>
          <w:b/>
          <w:szCs w:val="24"/>
        </w:rPr>
        <w:t>программы  в</w:t>
      </w:r>
      <w:proofErr w:type="gramEnd"/>
      <w:r>
        <w:rPr>
          <w:rFonts w:cs="Times New Roman"/>
          <w:b/>
          <w:szCs w:val="24"/>
        </w:rPr>
        <w:t xml:space="preserve"> 2024</w:t>
      </w:r>
      <w:r w:rsidRPr="00AF4B0D">
        <w:rPr>
          <w:rFonts w:cs="Times New Roman"/>
          <w:b/>
          <w:szCs w:val="24"/>
        </w:rPr>
        <w:t xml:space="preserve"> году</w:t>
      </w:r>
    </w:p>
    <w:p w:rsidR="008E3621" w:rsidRDefault="008E3621" w:rsidP="0042777C">
      <w:pPr>
        <w:spacing w:after="0" w:line="240" w:lineRule="auto"/>
        <w:jc w:val="center"/>
        <w:rPr>
          <w:rFonts w:cs="Times New Roman"/>
          <w:b/>
          <w:szCs w:val="24"/>
        </w:rPr>
      </w:pPr>
    </w:p>
    <w:tbl>
      <w:tblPr>
        <w:tblW w:w="10645" w:type="dxa"/>
        <w:tblInd w:w="95" w:type="dxa"/>
        <w:tblLook w:val="04A0" w:firstRow="1" w:lastRow="0" w:firstColumn="1" w:lastColumn="0" w:noHBand="0" w:noVBand="1"/>
      </w:tblPr>
      <w:tblGrid>
        <w:gridCol w:w="4252"/>
        <w:gridCol w:w="2269"/>
        <w:gridCol w:w="639"/>
        <w:gridCol w:w="317"/>
        <w:gridCol w:w="1183"/>
        <w:gridCol w:w="1985"/>
      </w:tblGrid>
      <w:tr w:rsidR="008E3621" w:rsidRPr="008E3621" w:rsidTr="008E3621">
        <w:trPr>
          <w:trHeight w:val="390"/>
        </w:trPr>
        <w:tc>
          <w:tcPr>
            <w:tcW w:w="4252" w:type="dxa"/>
            <w:tcBorders>
              <w:top w:val="single" w:sz="8" w:space="0" w:color="auto"/>
              <w:left w:val="single" w:sz="8" w:space="0" w:color="auto"/>
              <w:bottom w:val="single" w:sz="8" w:space="0" w:color="auto"/>
              <w:right w:val="single" w:sz="8" w:space="0" w:color="auto"/>
            </w:tcBorders>
            <w:shd w:val="clear" w:color="000000" w:fill="EAF1DD"/>
            <w:hideMark/>
          </w:tcPr>
          <w:p w:rsidR="008E3621" w:rsidRPr="008E3621" w:rsidRDefault="008E3621" w:rsidP="008E3621">
            <w:pPr>
              <w:spacing w:after="0" w:line="240" w:lineRule="auto"/>
              <w:jc w:val="both"/>
              <w:rPr>
                <w:rFonts w:eastAsia="Times New Roman" w:cs="Times New Roman"/>
                <w:color w:val="000000"/>
                <w:szCs w:val="24"/>
                <w:lang w:eastAsia="ru-RU"/>
              </w:rPr>
            </w:pPr>
            <w:r w:rsidRPr="008E3621">
              <w:rPr>
                <w:rFonts w:eastAsia="Times New Roman" w:cs="Times New Roman"/>
                <w:color w:val="000000"/>
                <w:szCs w:val="24"/>
                <w:lang w:eastAsia="ru-RU"/>
              </w:rPr>
              <w:t>Эффективность реализации МП, %</w:t>
            </w:r>
          </w:p>
        </w:tc>
        <w:tc>
          <w:tcPr>
            <w:tcW w:w="2908" w:type="dxa"/>
            <w:gridSpan w:val="2"/>
            <w:tcBorders>
              <w:top w:val="single" w:sz="8" w:space="0" w:color="auto"/>
              <w:left w:val="nil"/>
              <w:bottom w:val="single" w:sz="8" w:space="0" w:color="auto"/>
              <w:right w:val="single" w:sz="8" w:space="0" w:color="000000"/>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95,875</w:t>
            </w:r>
          </w:p>
        </w:tc>
        <w:tc>
          <w:tcPr>
            <w:tcW w:w="3485" w:type="dxa"/>
            <w:gridSpan w:val="3"/>
            <w:tcBorders>
              <w:top w:val="single" w:sz="8" w:space="0" w:color="auto"/>
              <w:left w:val="nil"/>
              <w:bottom w:val="single" w:sz="8" w:space="0" w:color="auto"/>
              <w:right w:val="single" w:sz="8" w:space="0" w:color="000000"/>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Pr>
                <w:rFonts w:eastAsia="Times New Roman" w:cs="Times New Roman"/>
                <w:color w:val="000000"/>
                <w:szCs w:val="24"/>
                <w:lang w:eastAsia="ru-RU"/>
              </w:rPr>
              <w:t>С</w:t>
            </w:r>
            <w:r w:rsidRPr="008E3621">
              <w:rPr>
                <w:rFonts w:eastAsia="Times New Roman" w:cs="Times New Roman"/>
                <w:color w:val="000000"/>
                <w:szCs w:val="24"/>
                <w:lang w:eastAsia="ru-RU"/>
              </w:rPr>
              <w:t>тепень эффективности</w:t>
            </w:r>
            <w:r>
              <w:rPr>
                <w:rFonts w:eastAsia="Times New Roman" w:cs="Times New Roman"/>
                <w:color w:val="000000"/>
                <w:szCs w:val="24"/>
                <w:lang w:eastAsia="ru-RU"/>
              </w:rPr>
              <w:t xml:space="preserve"> выше среднего</w:t>
            </w:r>
          </w:p>
        </w:tc>
      </w:tr>
      <w:tr w:rsidR="008E3621" w:rsidRPr="008E3621" w:rsidTr="008E3621">
        <w:trPr>
          <w:trHeight w:val="543"/>
        </w:trPr>
        <w:tc>
          <w:tcPr>
            <w:tcW w:w="4252" w:type="dxa"/>
            <w:tcBorders>
              <w:top w:val="nil"/>
              <w:left w:val="single" w:sz="8" w:space="0" w:color="auto"/>
              <w:bottom w:val="single" w:sz="8" w:space="0" w:color="auto"/>
              <w:right w:val="single" w:sz="8" w:space="0" w:color="auto"/>
            </w:tcBorders>
            <w:shd w:val="clear" w:color="000000" w:fill="EAF1DD"/>
            <w:hideMark/>
          </w:tcPr>
          <w:p w:rsidR="008E3621" w:rsidRPr="008E3621" w:rsidRDefault="008E3621" w:rsidP="008E3621">
            <w:pPr>
              <w:spacing w:after="0" w:line="240" w:lineRule="auto"/>
              <w:jc w:val="both"/>
              <w:rPr>
                <w:rFonts w:eastAsia="Times New Roman" w:cs="Times New Roman"/>
                <w:color w:val="000000"/>
                <w:szCs w:val="24"/>
                <w:lang w:eastAsia="ru-RU"/>
              </w:rPr>
            </w:pPr>
            <w:r w:rsidRPr="008E3621">
              <w:rPr>
                <w:rFonts w:eastAsia="Times New Roman" w:cs="Times New Roman"/>
                <w:color w:val="000000"/>
                <w:szCs w:val="24"/>
                <w:lang w:eastAsia="ru-RU"/>
              </w:rPr>
              <w:lastRenderedPageBreak/>
              <w:t>Достижение целевых индикаторов МП, %</w:t>
            </w:r>
          </w:p>
        </w:tc>
        <w:tc>
          <w:tcPr>
            <w:tcW w:w="6393" w:type="dxa"/>
            <w:gridSpan w:val="5"/>
            <w:tcBorders>
              <w:top w:val="single" w:sz="8" w:space="0" w:color="auto"/>
              <w:left w:val="nil"/>
              <w:bottom w:val="single" w:sz="8" w:space="0" w:color="auto"/>
              <w:right w:val="single" w:sz="8" w:space="0" w:color="000000"/>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104,29%</w:t>
            </w:r>
          </w:p>
        </w:tc>
      </w:tr>
      <w:tr w:rsidR="008E3621" w:rsidRPr="008E3621" w:rsidTr="008E3621">
        <w:trPr>
          <w:trHeight w:val="679"/>
        </w:trPr>
        <w:tc>
          <w:tcPr>
            <w:tcW w:w="4252" w:type="dxa"/>
            <w:tcBorders>
              <w:top w:val="nil"/>
              <w:left w:val="single" w:sz="8" w:space="0" w:color="auto"/>
              <w:bottom w:val="single" w:sz="8" w:space="0" w:color="auto"/>
              <w:right w:val="single" w:sz="8" w:space="0" w:color="auto"/>
            </w:tcBorders>
            <w:shd w:val="clear" w:color="000000" w:fill="EAF1DD"/>
            <w:hideMark/>
          </w:tcPr>
          <w:p w:rsidR="008E3621" w:rsidRPr="008E3621" w:rsidRDefault="008E3621" w:rsidP="008E3621">
            <w:pPr>
              <w:spacing w:after="0" w:line="240" w:lineRule="auto"/>
              <w:jc w:val="both"/>
              <w:rPr>
                <w:rFonts w:eastAsia="Times New Roman" w:cs="Times New Roman"/>
                <w:color w:val="000000"/>
                <w:szCs w:val="24"/>
                <w:lang w:eastAsia="ru-RU"/>
              </w:rPr>
            </w:pPr>
            <w:r w:rsidRPr="008E3621">
              <w:rPr>
                <w:rFonts w:eastAsia="Times New Roman" w:cs="Times New Roman"/>
                <w:color w:val="000000"/>
                <w:szCs w:val="24"/>
                <w:lang w:eastAsia="ru-RU"/>
              </w:rPr>
              <w:t>Достижение показателей ожидаемого результата реализации МП, %</w:t>
            </w:r>
          </w:p>
        </w:tc>
        <w:tc>
          <w:tcPr>
            <w:tcW w:w="6393" w:type="dxa"/>
            <w:gridSpan w:val="5"/>
            <w:tcBorders>
              <w:top w:val="single" w:sz="8" w:space="0" w:color="auto"/>
              <w:left w:val="nil"/>
              <w:bottom w:val="single" w:sz="8" w:space="0" w:color="auto"/>
              <w:right w:val="single" w:sz="8" w:space="0" w:color="000000"/>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100,00%</w:t>
            </w:r>
          </w:p>
        </w:tc>
      </w:tr>
      <w:tr w:rsidR="008E3621" w:rsidRPr="008E3621" w:rsidTr="008E3621">
        <w:trPr>
          <w:trHeight w:val="546"/>
        </w:trPr>
        <w:tc>
          <w:tcPr>
            <w:tcW w:w="4252" w:type="dxa"/>
            <w:tcBorders>
              <w:top w:val="nil"/>
              <w:left w:val="single" w:sz="8" w:space="0" w:color="auto"/>
              <w:bottom w:val="nil"/>
              <w:right w:val="single" w:sz="8" w:space="0" w:color="auto"/>
            </w:tcBorders>
            <w:shd w:val="clear" w:color="000000" w:fill="EAF1DD"/>
            <w:hideMark/>
          </w:tcPr>
          <w:p w:rsidR="008E3621" w:rsidRPr="008E3621" w:rsidRDefault="008E3621" w:rsidP="008E3621">
            <w:pPr>
              <w:spacing w:after="0" w:line="240" w:lineRule="auto"/>
              <w:jc w:val="both"/>
              <w:rPr>
                <w:rFonts w:eastAsia="Times New Roman" w:cs="Times New Roman"/>
                <w:color w:val="000000"/>
                <w:szCs w:val="24"/>
                <w:lang w:eastAsia="ru-RU"/>
              </w:rPr>
            </w:pPr>
            <w:r w:rsidRPr="008E3621">
              <w:rPr>
                <w:rFonts w:eastAsia="Times New Roman" w:cs="Times New Roman"/>
                <w:color w:val="000000"/>
                <w:szCs w:val="24"/>
                <w:lang w:eastAsia="ru-RU"/>
              </w:rPr>
              <w:t>Степень эффективности деятельности МЗ</w:t>
            </w:r>
          </w:p>
        </w:tc>
        <w:tc>
          <w:tcPr>
            <w:tcW w:w="2269" w:type="dxa"/>
            <w:tcBorders>
              <w:top w:val="nil"/>
              <w:left w:val="nil"/>
              <w:bottom w:val="single" w:sz="8" w:space="0" w:color="auto"/>
              <w:right w:val="nil"/>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 </w:t>
            </w:r>
          </w:p>
        </w:tc>
        <w:tc>
          <w:tcPr>
            <w:tcW w:w="956" w:type="dxa"/>
            <w:gridSpan w:val="2"/>
            <w:tcBorders>
              <w:top w:val="nil"/>
              <w:left w:val="nil"/>
              <w:bottom w:val="single" w:sz="8" w:space="0" w:color="auto"/>
              <w:right w:val="nil"/>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62,50%</w:t>
            </w:r>
          </w:p>
        </w:tc>
        <w:tc>
          <w:tcPr>
            <w:tcW w:w="1183" w:type="dxa"/>
            <w:tcBorders>
              <w:top w:val="nil"/>
              <w:left w:val="nil"/>
              <w:bottom w:val="single" w:sz="8" w:space="0" w:color="auto"/>
              <w:right w:val="nil"/>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 </w:t>
            </w:r>
          </w:p>
        </w:tc>
        <w:tc>
          <w:tcPr>
            <w:tcW w:w="1985" w:type="dxa"/>
            <w:tcBorders>
              <w:top w:val="nil"/>
              <w:left w:val="nil"/>
              <w:bottom w:val="single" w:sz="8" w:space="0" w:color="auto"/>
              <w:right w:val="single" w:sz="8" w:space="0" w:color="auto"/>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 </w:t>
            </w:r>
          </w:p>
        </w:tc>
      </w:tr>
      <w:tr w:rsidR="008E3621" w:rsidRPr="008E3621" w:rsidTr="008E3621">
        <w:trPr>
          <w:trHeight w:val="315"/>
        </w:trPr>
        <w:tc>
          <w:tcPr>
            <w:tcW w:w="4252"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8E3621" w:rsidRPr="008E3621" w:rsidRDefault="008E3621" w:rsidP="008E3621">
            <w:pPr>
              <w:spacing w:after="0" w:line="240" w:lineRule="auto"/>
              <w:jc w:val="both"/>
              <w:rPr>
                <w:rFonts w:eastAsia="Times New Roman" w:cs="Times New Roman"/>
                <w:color w:val="000000"/>
                <w:szCs w:val="24"/>
                <w:lang w:eastAsia="ru-RU"/>
              </w:rPr>
            </w:pPr>
            <w:r w:rsidRPr="008E3621">
              <w:rPr>
                <w:rFonts w:eastAsia="Times New Roman" w:cs="Times New Roman"/>
                <w:color w:val="000000"/>
                <w:szCs w:val="24"/>
                <w:lang w:eastAsia="ru-RU"/>
              </w:rPr>
              <w:t>Общий объём финансирования МП, тыс. рублей</w:t>
            </w:r>
          </w:p>
        </w:tc>
        <w:tc>
          <w:tcPr>
            <w:tcW w:w="2269" w:type="dxa"/>
            <w:tcBorders>
              <w:top w:val="nil"/>
              <w:left w:val="nil"/>
              <w:bottom w:val="single" w:sz="8" w:space="0" w:color="auto"/>
              <w:right w:val="single" w:sz="8" w:space="0" w:color="auto"/>
            </w:tcBorders>
            <w:shd w:val="clear" w:color="000000" w:fill="EAF1DD"/>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План</w:t>
            </w:r>
          </w:p>
        </w:tc>
        <w:tc>
          <w:tcPr>
            <w:tcW w:w="2139" w:type="dxa"/>
            <w:gridSpan w:val="3"/>
            <w:tcBorders>
              <w:top w:val="single" w:sz="8" w:space="0" w:color="auto"/>
              <w:left w:val="nil"/>
              <w:bottom w:val="single" w:sz="8" w:space="0" w:color="auto"/>
              <w:right w:val="single" w:sz="8" w:space="0" w:color="000000"/>
            </w:tcBorders>
            <w:shd w:val="clear" w:color="000000" w:fill="EAF1DD"/>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Факт</w:t>
            </w:r>
          </w:p>
        </w:tc>
        <w:tc>
          <w:tcPr>
            <w:tcW w:w="1985" w:type="dxa"/>
            <w:tcBorders>
              <w:top w:val="nil"/>
              <w:left w:val="nil"/>
              <w:bottom w:val="single" w:sz="8" w:space="0" w:color="auto"/>
              <w:right w:val="single" w:sz="8" w:space="0" w:color="auto"/>
            </w:tcBorders>
            <w:shd w:val="clear" w:color="000000" w:fill="FFFF99"/>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 исполнения</w:t>
            </w:r>
          </w:p>
        </w:tc>
      </w:tr>
      <w:tr w:rsidR="008E3621" w:rsidRPr="008E3621" w:rsidTr="008E3621">
        <w:trPr>
          <w:trHeight w:val="390"/>
        </w:trPr>
        <w:tc>
          <w:tcPr>
            <w:tcW w:w="4252" w:type="dxa"/>
            <w:vMerge/>
            <w:tcBorders>
              <w:top w:val="single" w:sz="8" w:space="0" w:color="auto"/>
              <w:left w:val="single" w:sz="8" w:space="0" w:color="auto"/>
              <w:bottom w:val="single" w:sz="8" w:space="0" w:color="000000"/>
              <w:right w:val="single" w:sz="8" w:space="0" w:color="auto"/>
            </w:tcBorders>
            <w:vAlign w:val="center"/>
            <w:hideMark/>
          </w:tcPr>
          <w:p w:rsidR="008E3621" w:rsidRPr="008E3621" w:rsidRDefault="008E3621" w:rsidP="008E3621">
            <w:pPr>
              <w:spacing w:after="0" w:line="240" w:lineRule="auto"/>
              <w:rPr>
                <w:rFonts w:eastAsia="Times New Roman" w:cs="Times New Roman"/>
                <w:color w:val="000000"/>
                <w:szCs w:val="24"/>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899,30188</w:t>
            </w:r>
          </w:p>
        </w:tc>
        <w:tc>
          <w:tcPr>
            <w:tcW w:w="2139" w:type="dxa"/>
            <w:gridSpan w:val="3"/>
            <w:tcBorders>
              <w:top w:val="single" w:sz="8" w:space="0" w:color="auto"/>
              <w:left w:val="single" w:sz="8" w:space="0" w:color="auto"/>
              <w:bottom w:val="single" w:sz="8" w:space="0" w:color="auto"/>
              <w:right w:val="single" w:sz="8" w:space="0" w:color="000000"/>
            </w:tcBorders>
            <w:shd w:val="clear" w:color="000000" w:fill="EAF1DD"/>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899,30188</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8E3621" w:rsidRPr="008E3621" w:rsidRDefault="008E3621" w:rsidP="008E3621">
            <w:pPr>
              <w:spacing w:after="0" w:line="240" w:lineRule="auto"/>
              <w:jc w:val="center"/>
              <w:rPr>
                <w:rFonts w:eastAsia="Times New Roman" w:cs="Times New Roman"/>
                <w:color w:val="000000"/>
                <w:szCs w:val="24"/>
                <w:lang w:eastAsia="ru-RU"/>
              </w:rPr>
            </w:pPr>
            <w:r w:rsidRPr="008E3621">
              <w:rPr>
                <w:rFonts w:eastAsia="Times New Roman" w:cs="Times New Roman"/>
                <w:color w:val="000000"/>
                <w:szCs w:val="24"/>
                <w:lang w:eastAsia="ru-RU"/>
              </w:rPr>
              <w:t>100,00%</w:t>
            </w:r>
          </w:p>
        </w:tc>
      </w:tr>
    </w:tbl>
    <w:p w:rsidR="008E3621" w:rsidRDefault="008E3621" w:rsidP="0042777C">
      <w:pPr>
        <w:spacing w:after="0" w:line="240" w:lineRule="auto"/>
        <w:jc w:val="center"/>
        <w:rPr>
          <w:rFonts w:cs="Times New Roman"/>
          <w:b/>
          <w:szCs w:val="24"/>
        </w:rPr>
      </w:pPr>
    </w:p>
    <w:p w:rsidR="008C0709" w:rsidRDefault="008C0709" w:rsidP="008C0709">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8C0709" w:rsidRPr="00643432" w:rsidRDefault="008C0709" w:rsidP="008C0709">
      <w:pPr>
        <w:spacing w:after="0" w:line="240" w:lineRule="auto"/>
        <w:ind w:firstLine="709"/>
        <w:jc w:val="both"/>
        <w:rPr>
          <w:rFonts w:cs="Times New Roman"/>
          <w:color w:val="000000" w:themeColor="text1"/>
          <w:szCs w:val="24"/>
        </w:rPr>
      </w:pPr>
      <w:r w:rsidRPr="00643432">
        <w:rPr>
          <w:rFonts w:cs="Times New Roman"/>
          <w:szCs w:val="24"/>
        </w:rPr>
        <w:t>По ито</w:t>
      </w:r>
      <w:r w:rsidR="00F332E8">
        <w:rPr>
          <w:rFonts w:cs="Times New Roman"/>
          <w:szCs w:val="24"/>
        </w:rPr>
        <w:t xml:space="preserve">гам проведенного мониторинга за 2024 </w:t>
      </w:r>
      <w:proofErr w:type="gramStart"/>
      <w:r w:rsidR="00F332E8">
        <w:rPr>
          <w:rFonts w:cs="Times New Roman"/>
          <w:szCs w:val="24"/>
        </w:rPr>
        <w:t>год</w:t>
      </w:r>
      <w:r>
        <w:rPr>
          <w:rFonts w:cs="Times New Roman"/>
          <w:szCs w:val="24"/>
        </w:rPr>
        <w:t xml:space="preserve"> </w:t>
      </w:r>
      <w:r w:rsidRPr="00643432">
        <w:rPr>
          <w:rFonts w:cs="Times New Roman"/>
          <w:szCs w:val="24"/>
        </w:rPr>
        <w:t xml:space="preserve"> оценка</w:t>
      </w:r>
      <w:proofErr w:type="gramEnd"/>
      <w:r w:rsidRPr="00643432">
        <w:rPr>
          <w:rFonts w:cs="Times New Roman"/>
          <w:szCs w:val="24"/>
        </w:rPr>
        <w:t xml:space="preserve"> эффективности реализации муниципальной программы  составила </w:t>
      </w:r>
      <w:r w:rsidR="008E3621">
        <w:rPr>
          <w:rFonts w:cs="Times New Roman"/>
          <w:szCs w:val="24"/>
        </w:rPr>
        <w:t>95,8</w:t>
      </w:r>
      <w:r w:rsidRPr="00643432">
        <w:rPr>
          <w:rFonts w:cs="Times New Roman"/>
          <w:szCs w:val="24"/>
        </w:rPr>
        <w:t>%, степень эффективности характеризуется как «</w:t>
      </w:r>
      <w:r w:rsidR="008E3621">
        <w:rPr>
          <w:rFonts w:cs="Times New Roman"/>
          <w:szCs w:val="24"/>
        </w:rPr>
        <w:t>выше среднего</w:t>
      </w:r>
      <w:r w:rsidRPr="00643432">
        <w:rPr>
          <w:rFonts w:cs="Times New Roman"/>
          <w:szCs w:val="24"/>
        </w:rPr>
        <w:t>».</w:t>
      </w:r>
    </w:p>
    <w:p w:rsidR="008C0709" w:rsidRPr="00643432" w:rsidRDefault="008C0709" w:rsidP="008C0709">
      <w:pPr>
        <w:pStyle w:val="a6"/>
        <w:spacing w:after="0" w:line="240" w:lineRule="auto"/>
        <w:ind w:left="0"/>
        <w:jc w:val="both"/>
        <w:rPr>
          <w:rFonts w:ascii="PT Astra Serif" w:hAnsi="PT Astra Serif"/>
          <w:color w:val="000000" w:themeColor="text1"/>
          <w:szCs w:val="28"/>
        </w:rPr>
      </w:pPr>
      <w:r w:rsidRPr="00643432">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Pr="00643432">
        <w:rPr>
          <w:rFonts w:ascii="PT Astra Serif" w:hAnsi="PT Astra Serif"/>
          <w:color w:val="000000" w:themeColor="text1"/>
          <w:szCs w:val="28"/>
        </w:rPr>
        <w:t>исполнителю  рекомендуется</w:t>
      </w:r>
      <w:proofErr w:type="gramEnd"/>
      <w:r w:rsidRPr="00643432">
        <w:rPr>
          <w:rFonts w:ascii="PT Astra Serif" w:hAnsi="PT Astra Serif"/>
          <w:color w:val="000000" w:themeColor="text1"/>
          <w:szCs w:val="28"/>
        </w:rPr>
        <w:t>:</w:t>
      </w:r>
    </w:p>
    <w:p w:rsidR="008C0709" w:rsidRPr="00643432" w:rsidRDefault="008C0709" w:rsidP="008C0709">
      <w:pPr>
        <w:pStyle w:val="a6"/>
        <w:numPr>
          <w:ilvl w:val="0"/>
          <w:numId w:val="26"/>
        </w:numPr>
        <w:spacing w:after="0" w:line="240" w:lineRule="auto"/>
        <w:ind w:left="0" w:firstLine="709"/>
        <w:jc w:val="both"/>
        <w:rPr>
          <w:rFonts w:ascii="PT Astra Serif" w:hAnsi="PT Astra Serif"/>
          <w:color w:val="000000" w:themeColor="text1"/>
          <w:szCs w:val="28"/>
        </w:rPr>
      </w:pPr>
      <w:r w:rsidRPr="00643432">
        <w:rPr>
          <w:rFonts w:ascii="PT Astra Serif" w:hAnsi="PT Astra Serif"/>
          <w:color w:val="000000" w:themeColor="text1"/>
          <w:szCs w:val="28"/>
        </w:rPr>
        <w:t>организовать работу в части</w:t>
      </w:r>
      <w:r w:rsidRPr="00643432">
        <w:t xml:space="preserve"> </w:t>
      </w:r>
      <w:r w:rsidRPr="00643432">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8C0709" w:rsidRPr="00643432" w:rsidRDefault="008C0709" w:rsidP="008C0709">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643432">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643432">
        <w:rPr>
          <w:rFonts w:ascii="PT Astra Serif" w:hAnsi="PT Astra Serif"/>
          <w:bCs/>
          <w:szCs w:val="28"/>
        </w:rPr>
        <w:t>.</w:t>
      </w:r>
    </w:p>
    <w:p w:rsidR="00484180" w:rsidRDefault="00484180" w:rsidP="00500899">
      <w:pPr>
        <w:spacing w:after="0"/>
        <w:rPr>
          <w:lang w:eastAsia="ru-RU"/>
        </w:rPr>
      </w:pPr>
    </w:p>
    <w:p w:rsidR="00484180" w:rsidRDefault="00484180" w:rsidP="00500899">
      <w:pPr>
        <w:spacing w:after="0"/>
        <w:rPr>
          <w:lang w:eastAsia="ru-RU"/>
        </w:rPr>
      </w:pPr>
    </w:p>
    <w:p w:rsidR="00D95C6B" w:rsidRDefault="00F332E8" w:rsidP="00D95C6B">
      <w:pPr>
        <w:pStyle w:val="ab"/>
        <w:spacing w:line="240" w:lineRule="exact"/>
        <w:ind w:left="709" w:right="-57" w:hanging="709"/>
        <w:jc w:val="center"/>
        <w:rPr>
          <w:b/>
          <w:kern w:val="28"/>
          <w:szCs w:val="28"/>
        </w:rPr>
      </w:pPr>
      <w:r>
        <w:rPr>
          <w:b/>
          <w:szCs w:val="28"/>
        </w:rPr>
        <w:t>8</w:t>
      </w:r>
      <w:r w:rsidR="00D95C6B" w:rsidRPr="00FD2AE8">
        <w:rPr>
          <w:b/>
          <w:szCs w:val="28"/>
        </w:rPr>
        <w:t xml:space="preserve">. </w:t>
      </w:r>
      <w:r w:rsidR="00D95C6B" w:rsidRPr="00FD2AE8">
        <w:rPr>
          <w:b/>
          <w:kern w:val="28"/>
          <w:szCs w:val="28"/>
        </w:rPr>
        <w:t>«</w:t>
      </w:r>
      <w:r w:rsidR="00D95C6B">
        <w:rPr>
          <w:b/>
          <w:kern w:val="28"/>
          <w:szCs w:val="28"/>
        </w:rPr>
        <w:t xml:space="preserve">Управлению муниципальной </w:t>
      </w:r>
      <w:proofErr w:type="gramStart"/>
      <w:r w:rsidR="00D95C6B">
        <w:rPr>
          <w:b/>
          <w:kern w:val="28"/>
          <w:szCs w:val="28"/>
        </w:rPr>
        <w:t>собственностью  муниципального</w:t>
      </w:r>
      <w:proofErr w:type="gramEnd"/>
      <w:r w:rsidR="00D95C6B">
        <w:rPr>
          <w:b/>
          <w:kern w:val="28"/>
          <w:szCs w:val="28"/>
        </w:rPr>
        <w:t xml:space="preserve">  образования "</w:t>
      </w:r>
      <w:proofErr w:type="spellStart"/>
      <w:r w:rsidR="00D95C6B">
        <w:rPr>
          <w:b/>
          <w:kern w:val="28"/>
          <w:szCs w:val="28"/>
        </w:rPr>
        <w:t>Выровское</w:t>
      </w:r>
      <w:proofErr w:type="spellEnd"/>
      <w:r w:rsidR="00D95C6B">
        <w:rPr>
          <w:b/>
          <w:kern w:val="28"/>
          <w:szCs w:val="28"/>
        </w:rPr>
        <w:t xml:space="preserve"> сельское поселение"</w:t>
      </w:r>
      <w:r w:rsidR="00D95C6B" w:rsidRPr="00FD2AE8">
        <w:rPr>
          <w:b/>
          <w:kern w:val="28"/>
          <w:szCs w:val="28"/>
        </w:rPr>
        <w:t xml:space="preserve"> </w:t>
      </w:r>
    </w:p>
    <w:p w:rsidR="00D95C6B" w:rsidRDefault="00D95C6B" w:rsidP="00D95C6B">
      <w:pPr>
        <w:pStyle w:val="ab"/>
        <w:spacing w:line="240" w:lineRule="exact"/>
        <w:ind w:left="709" w:right="-57" w:hanging="709"/>
        <w:rPr>
          <w:color w:val="333333"/>
          <w:szCs w:val="24"/>
          <w:shd w:val="clear" w:color="auto" w:fill="FFFFFF"/>
        </w:rPr>
      </w:pPr>
    </w:p>
    <w:p w:rsidR="00D95C6B" w:rsidRDefault="00D95C6B" w:rsidP="009C2900">
      <w:pPr>
        <w:spacing w:after="0"/>
        <w:jc w:val="both"/>
        <w:rPr>
          <w:szCs w:val="24"/>
        </w:rPr>
      </w:pPr>
      <w:r>
        <w:t xml:space="preserve">        </w:t>
      </w:r>
      <w:r w:rsidRPr="00AC6C20">
        <w:t xml:space="preserve">Ответственный исполнитель муниципальной программы – </w:t>
      </w:r>
      <w:r>
        <w:rPr>
          <w:rFonts w:cs="Times New Roman"/>
        </w:rPr>
        <w:t>администрация</w:t>
      </w:r>
      <w:r w:rsidRPr="009216C9">
        <w:rPr>
          <w:rFonts w:cs="Times New Roman"/>
        </w:rPr>
        <w:t xml:space="preserve"> МО «</w:t>
      </w:r>
      <w:proofErr w:type="spellStart"/>
      <w:r>
        <w:rPr>
          <w:rFonts w:cs="Times New Roman"/>
        </w:rPr>
        <w:t>Выровское</w:t>
      </w:r>
      <w:proofErr w:type="spellEnd"/>
      <w:r>
        <w:rPr>
          <w:rFonts w:cs="Times New Roman"/>
        </w:rPr>
        <w:t xml:space="preserve"> </w:t>
      </w:r>
      <w:proofErr w:type="gramStart"/>
      <w:r>
        <w:rPr>
          <w:rFonts w:cs="Times New Roman"/>
        </w:rPr>
        <w:t xml:space="preserve">сельское </w:t>
      </w:r>
      <w:r w:rsidRPr="009216C9">
        <w:rPr>
          <w:rFonts w:cs="Times New Roman"/>
        </w:rPr>
        <w:t xml:space="preserve"> поселение</w:t>
      </w:r>
      <w:proofErr w:type="gramEnd"/>
      <w:r w:rsidRPr="009216C9">
        <w:rPr>
          <w:rFonts w:cs="Times New Roman"/>
        </w:rPr>
        <w:t xml:space="preserve">» </w:t>
      </w:r>
      <w:proofErr w:type="spellStart"/>
      <w:r w:rsidRPr="009216C9">
        <w:rPr>
          <w:rFonts w:cs="Times New Roman"/>
        </w:rPr>
        <w:t>Майнского</w:t>
      </w:r>
      <w:proofErr w:type="spellEnd"/>
      <w:r w:rsidRPr="009216C9">
        <w:rPr>
          <w:rFonts w:cs="Times New Roman"/>
        </w:rPr>
        <w:t xml:space="preserve"> района Ульяновской области</w:t>
      </w:r>
      <w:r>
        <w:rPr>
          <w:szCs w:val="24"/>
        </w:rPr>
        <w:t xml:space="preserve">. Срок реализации </w:t>
      </w:r>
      <w:r w:rsidRPr="00EE7816">
        <w:rPr>
          <w:szCs w:val="24"/>
        </w:rPr>
        <w:t>202</w:t>
      </w:r>
      <w:r>
        <w:rPr>
          <w:szCs w:val="24"/>
        </w:rPr>
        <w:t>4</w:t>
      </w:r>
      <w:r w:rsidRPr="00EE7816">
        <w:rPr>
          <w:szCs w:val="24"/>
        </w:rPr>
        <w:t>-202</w:t>
      </w:r>
      <w:r>
        <w:rPr>
          <w:szCs w:val="24"/>
        </w:rPr>
        <w:t>8</w:t>
      </w:r>
      <w:r w:rsidRPr="00EE7816">
        <w:rPr>
          <w:szCs w:val="24"/>
        </w:rPr>
        <w:t xml:space="preserve"> годы.</w:t>
      </w:r>
    </w:p>
    <w:p w:rsidR="00D95C6B" w:rsidRPr="00020ADD" w:rsidRDefault="00D95C6B" w:rsidP="009C2900">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На </w:t>
      </w:r>
      <w:proofErr w:type="gramStart"/>
      <w:r w:rsidRPr="00020ADD">
        <w:rPr>
          <w:rFonts w:eastAsia="Times New Roman" w:cs="Times New Roman"/>
          <w:szCs w:val="24"/>
          <w:lang w:eastAsia="ru-RU"/>
        </w:rPr>
        <w:t>реализацию  муниципальной</w:t>
      </w:r>
      <w:proofErr w:type="gramEnd"/>
      <w:r w:rsidRPr="00020ADD">
        <w:rPr>
          <w:rFonts w:eastAsia="Times New Roman" w:cs="Times New Roman"/>
          <w:szCs w:val="24"/>
          <w:lang w:eastAsia="ru-RU"/>
        </w:rPr>
        <w:t xml:space="preserve"> </w:t>
      </w:r>
      <w:r>
        <w:rPr>
          <w:rFonts w:eastAsia="Times New Roman" w:cs="Times New Roman"/>
          <w:szCs w:val="24"/>
          <w:lang w:eastAsia="ru-RU"/>
        </w:rPr>
        <w:t xml:space="preserve"> </w:t>
      </w:r>
      <w:r w:rsidRPr="00020ADD">
        <w:rPr>
          <w:rFonts w:eastAsia="Times New Roman" w:cs="Times New Roman"/>
          <w:szCs w:val="24"/>
          <w:lang w:eastAsia="ru-RU"/>
        </w:rPr>
        <w:t>программы запланировано выделение денежных средств из бюджета МО «</w:t>
      </w:r>
      <w:proofErr w:type="spellStart"/>
      <w:r>
        <w:rPr>
          <w:rFonts w:cs="Times New Roman"/>
          <w:szCs w:val="24"/>
        </w:rPr>
        <w:t>Выровское</w:t>
      </w:r>
      <w:proofErr w:type="spellEnd"/>
      <w:r>
        <w:rPr>
          <w:rFonts w:cs="Times New Roman"/>
          <w:szCs w:val="24"/>
        </w:rPr>
        <w:t xml:space="preserve"> </w:t>
      </w:r>
      <w:r w:rsidRPr="00020ADD">
        <w:rPr>
          <w:rFonts w:cs="Times New Roman"/>
          <w:szCs w:val="24"/>
        </w:rPr>
        <w:t>сельское  поселение</w:t>
      </w:r>
      <w:r w:rsidRPr="00020ADD">
        <w:rPr>
          <w:rFonts w:eastAsia="Times New Roman" w:cs="Times New Roman"/>
          <w:szCs w:val="24"/>
          <w:lang w:eastAsia="ru-RU"/>
        </w:rPr>
        <w:t xml:space="preserve">» в </w:t>
      </w:r>
      <w:r w:rsidRPr="008B09E3">
        <w:rPr>
          <w:rFonts w:eastAsia="Times New Roman" w:cs="Times New Roman"/>
          <w:szCs w:val="24"/>
          <w:lang w:eastAsia="ru-RU"/>
        </w:rPr>
        <w:t xml:space="preserve">объёме </w:t>
      </w:r>
      <w:r>
        <w:rPr>
          <w:rFonts w:eastAsia="Times New Roman" w:cs="Times New Roman"/>
          <w:szCs w:val="24"/>
          <w:lang w:eastAsia="ru-RU"/>
        </w:rPr>
        <w:t xml:space="preserve">  </w:t>
      </w:r>
      <w:r w:rsidR="00F332E8">
        <w:rPr>
          <w:rFonts w:eastAsia="Times New Roman" w:cs="Times New Roman"/>
          <w:szCs w:val="24"/>
          <w:lang w:eastAsia="ru-RU"/>
        </w:rPr>
        <w:t xml:space="preserve">21,25 </w:t>
      </w:r>
      <w:r w:rsidRPr="008B09E3">
        <w:rPr>
          <w:rFonts w:eastAsia="Times New Roman" w:cs="Times New Roman"/>
          <w:szCs w:val="24"/>
          <w:lang w:eastAsia="ru-RU"/>
        </w:rPr>
        <w:t>тыс. руб</w:t>
      </w:r>
      <w:r>
        <w:rPr>
          <w:rFonts w:eastAsia="Times New Roman" w:cs="Times New Roman"/>
          <w:szCs w:val="24"/>
          <w:lang w:eastAsia="ru-RU"/>
        </w:rPr>
        <w:t>лей</w:t>
      </w:r>
      <w:r w:rsidRPr="00020ADD">
        <w:rPr>
          <w:rFonts w:eastAsia="Times New Roman" w:cs="Times New Roman"/>
          <w:szCs w:val="24"/>
          <w:lang w:eastAsia="ru-RU"/>
        </w:rPr>
        <w:t>.</w:t>
      </w:r>
    </w:p>
    <w:p w:rsidR="00C75626" w:rsidRDefault="00D95C6B" w:rsidP="009C2900">
      <w:pPr>
        <w:spacing w:after="0"/>
        <w:jc w:val="both"/>
        <w:rPr>
          <w:rFonts w:eastAsia="Times New Roman" w:cs="Times New Roman"/>
          <w:szCs w:val="24"/>
          <w:lang w:eastAsia="ru-RU"/>
        </w:rPr>
      </w:pPr>
      <w:r>
        <w:rPr>
          <w:rFonts w:eastAsia="Times New Roman" w:cs="Times New Roman"/>
          <w:szCs w:val="24"/>
          <w:lang w:eastAsia="ru-RU"/>
        </w:rPr>
        <w:t xml:space="preserve">        </w:t>
      </w:r>
      <w:r w:rsidRPr="00020ADD">
        <w:rPr>
          <w:rFonts w:eastAsia="Times New Roman" w:cs="Times New Roman"/>
          <w:szCs w:val="24"/>
          <w:lang w:eastAsia="ru-RU"/>
        </w:rPr>
        <w:t xml:space="preserve">В отчётном периоде освоение средств бюджета </w:t>
      </w:r>
      <w:proofErr w:type="gramStart"/>
      <w:r w:rsidRPr="00020ADD">
        <w:rPr>
          <w:rFonts w:eastAsia="Times New Roman" w:cs="Times New Roman"/>
          <w:szCs w:val="24"/>
          <w:lang w:eastAsia="ru-RU"/>
        </w:rPr>
        <w:t xml:space="preserve">составило </w:t>
      </w:r>
      <w:r>
        <w:rPr>
          <w:rFonts w:eastAsia="Times New Roman" w:cs="Times New Roman"/>
          <w:szCs w:val="24"/>
          <w:lang w:eastAsia="ru-RU"/>
        </w:rPr>
        <w:t xml:space="preserve"> 21,250</w:t>
      </w:r>
      <w:proofErr w:type="gramEnd"/>
      <w:r>
        <w:rPr>
          <w:rFonts w:eastAsia="Times New Roman" w:cs="Times New Roman"/>
          <w:szCs w:val="24"/>
          <w:lang w:eastAsia="ru-RU"/>
        </w:rPr>
        <w:t xml:space="preserve"> тыс. рублей . </w:t>
      </w:r>
    </w:p>
    <w:p w:rsidR="00D55492" w:rsidRPr="00C75626" w:rsidRDefault="00C75626" w:rsidP="009C2900">
      <w:pPr>
        <w:spacing w:after="0"/>
        <w:jc w:val="both"/>
        <w:rPr>
          <w:rFonts w:eastAsia="Times New Roman" w:cs="Times New Roman"/>
          <w:szCs w:val="24"/>
          <w:lang w:eastAsia="ru-RU"/>
        </w:rPr>
      </w:pPr>
      <w:r>
        <w:rPr>
          <w:rFonts w:eastAsia="Times New Roman" w:cs="Times New Roman"/>
          <w:szCs w:val="24"/>
          <w:lang w:eastAsia="ru-RU"/>
        </w:rPr>
        <w:t xml:space="preserve">        </w:t>
      </w:r>
      <w:r w:rsidR="00D55492" w:rsidRPr="00606455">
        <w:rPr>
          <w:rFonts w:eastAsia="Times New Roman" w:cs="Times New Roman"/>
          <w:szCs w:val="24"/>
          <w:lang w:eastAsia="ru-RU"/>
        </w:rPr>
        <w:t xml:space="preserve">В рамках реализации программы в  </w:t>
      </w:r>
      <w:r w:rsidR="00D55492">
        <w:rPr>
          <w:rFonts w:eastAsia="Times New Roman" w:cs="Times New Roman"/>
          <w:szCs w:val="24"/>
          <w:lang w:eastAsia="ru-RU"/>
        </w:rPr>
        <w:t xml:space="preserve"> </w:t>
      </w:r>
      <w:r w:rsidR="00D55492" w:rsidRPr="00606455">
        <w:rPr>
          <w:rFonts w:eastAsia="Times New Roman" w:cs="Times New Roman"/>
          <w:szCs w:val="24"/>
          <w:lang w:eastAsia="ru-RU"/>
        </w:rPr>
        <w:t>202</w:t>
      </w:r>
      <w:r w:rsidR="00D55492">
        <w:rPr>
          <w:rFonts w:eastAsia="Times New Roman" w:cs="Times New Roman"/>
          <w:szCs w:val="24"/>
          <w:lang w:eastAsia="ru-RU"/>
        </w:rPr>
        <w:t>4</w:t>
      </w:r>
      <w:r w:rsidR="00D55492" w:rsidRPr="00606455">
        <w:rPr>
          <w:rFonts w:eastAsia="Times New Roman" w:cs="Times New Roman"/>
          <w:szCs w:val="24"/>
          <w:lang w:eastAsia="ru-RU"/>
        </w:rPr>
        <w:t xml:space="preserve"> году </w:t>
      </w:r>
      <w:r w:rsidR="00D55492" w:rsidRPr="00606455">
        <w:rPr>
          <w:rFonts w:cs="Times New Roman"/>
          <w:szCs w:val="24"/>
          <w:shd w:val="clear" w:color="auto" w:fill="FFFFFF"/>
        </w:rPr>
        <w:t>произведено:</w:t>
      </w:r>
    </w:p>
    <w:p w:rsidR="00D1406B" w:rsidRDefault="00CB4700" w:rsidP="009C2900">
      <w:pPr>
        <w:spacing w:after="0"/>
        <w:jc w:val="both"/>
        <w:rPr>
          <w:rFonts w:ascii="PT Astra Serif" w:hAnsi="PT Astra Serif"/>
        </w:rPr>
      </w:pPr>
      <w:r>
        <w:rPr>
          <w:rFonts w:ascii="PT Astra Serif" w:hAnsi="PT Astra Serif"/>
        </w:rPr>
        <w:t>- о</w:t>
      </w:r>
      <w:r w:rsidRPr="00064483">
        <w:rPr>
          <w:rFonts w:ascii="PT Astra Serif" w:hAnsi="PT Astra Serif"/>
        </w:rPr>
        <w:t>ценка  и организация продажи муниципального имущества муниципального образования «</w:t>
      </w:r>
      <w:proofErr w:type="spellStart"/>
      <w:r w:rsidRPr="00064483">
        <w:rPr>
          <w:rFonts w:ascii="PT Astra Serif" w:hAnsi="PT Astra Serif"/>
        </w:rPr>
        <w:t>Выровское</w:t>
      </w:r>
      <w:proofErr w:type="spellEnd"/>
      <w:r w:rsidRPr="00064483">
        <w:rPr>
          <w:rFonts w:ascii="PT Astra Serif" w:hAnsi="PT Astra Serif"/>
        </w:rPr>
        <w:t xml:space="preserve"> сельское поселение» Ульяновской области, земельных участков, находящихся в муниципальной собственности муниципального образования "</w:t>
      </w:r>
      <w:proofErr w:type="spellStart"/>
      <w:r w:rsidRPr="00064483">
        <w:rPr>
          <w:rFonts w:ascii="PT Astra Serif" w:hAnsi="PT Astra Serif"/>
        </w:rPr>
        <w:t>Выровское</w:t>
      </w:r>
      <w:proofErr w:type="spellEnd"/>
      <w:r w:rsidRPr="00064483">
        <w:rPr>
          <w:rFonts w:ascii="PT Astra Serif" w:hAnsi="PT Astra Serif"/>
        </w:rPr>
        <w:t xml:space="preserve"> сельское поселение» </w:t>
      </w:r>
      <w:proofErr w:type="spellStart"/>
      <w:r w:rsidRPr="00064483">
        <w:rPr>
          <w:rFonts w:ascii="PT Astra Serif" w:hAnsi="PT Astra Serif"/>
        </w:rPr>
        <w:t>Майнского</w:t>
      </w:r>
      <w:proofErr w:type="spellEnd"/>
      <w:r w:rsidRPr="00064483">
        <w:rPr>
          <w:rFonts w:ascii="PT Astra Serif" w:hAnsi="PT Astra Serif"/>
        </w:rPr>
        <w:t xml:space="preserve"> района Ульяновской области, публикация информационных сообщений (извещений) для проведения торгов по продаже права на заключение договоров аренды недвижимого имущества, земельных участков, продажи недвижимого имущества и земельных участков </w:t>
      </w:r>
      <w:r>
        <w:rPr>
          <w:rFonts w:ascii="PT Astra Serif" w:hAnsi="PT Astra Serif"/>
        </w:rPr>
        <w:t>- 21,250 тыс. рублей</w:t>
      </w:r>
    </w:p>
    <w:p w:rsidR="00D95C6B" w:rsidRDefault="00CB4700" w:rsidP="00C051AE">
      <w:pPr>
        <w:spacing w:after="0"/>
        <w:ind w:left="567"/>
        <w:jc w:val="both"/>
        <w:rPr>
          <w:rFonts w:eastAsia="Times New Roman"/>
          <w:szCs w:val="24"/>
          <w:lang w:eastAsia="ru-RU"/>
        </w:rPr>
      </w:pPr>
      <w:r w:rsidRPr="00064483">
        <w:rPr>
          <w:rFonts w:ascii="PT Astra Serif" w:hAnsi="PT Astra Serif"/>
        </w:rPr>
        <w:t xml:space="preserve"> </w:t>
      </w:r>
      <w:r w:rsidR="00D95C6B">
        <w:rPr>
          <w:rFonts w:eastAsia="Times New Roman" w:cs="Times New Roman"/>
          <w:szCs w:val="24"/>
          <w:lang w:eastAsia="ru-RU"/>
        </w:rPr>
        <w:t xml:space="preserve">       </w:t>
      </w:r>
      <w:r w:rsidR="00D95C6B">
        <w:rPr>
          <w:rFonts w:eastAsia="Times New Roman"/>
          <w:szCs w:val="24"/>
          <w:lang w:eastAsia="ru-RU"/>
        </w:rPr>
        <w:t xml:space="preserve">  </w:t>
      </w:r>
      <w:r w:rsidR="00D95C6B" w:rsidRPr="00F17AA8">
        <w:rPr>
          <w:rFonts w:eastAsia="Times New Roman"/>
          <w:szCs w:val="24"/>
          <w:lang w:eastAsia="ru-RU"/>
        </w:rPr>
        <w:t xml:space="preserve">Оценка эффективности реализации муниципальной программы осуществлялась </w:t>
      </w:r>
      <w:proofErr w:type="gramStart"/>
      <w:r w:rsidR="00D95C6B" w:rsidRPr="00F17AA8">
        <w:rPr>
          <w:rFonts w:eastAsia="Times New Roman"/>
          <w:szCs w:val="24"/>
          <w:lang w:eastAsia="ru-RU"/>
        </w:rPr>
        <w:t xml:space="preserve">по </w:t>
      </w:r>
      <w:r w:rsidR="00D95C6B">
        <w:rPr>
          <w:rFonts w:eastAsia="Times New Roman"/>
          <w:szCs w:val="24"/>
          <w:lang w:eastAsia="ru-RU"/>
        </w:rPr>
        <w:t xml:space="preserve"> </w:t>
      </w:r>
      <w:r w:rsidR="00DF7B62">
        <w:rPr>
          <w:rFonts w:eastAsia="Times New Roman"/>
          <w:szCs w:val="24"/>
          <w:lang w:eastAsia="ru-RU"/>
        </w:rPr>
        <w:t>4</w:t>
      </w:r>
      <w:proofErr w:type="gramEnd"/>
      <w:r w:rsidR="00D95C6B">
        <w:rPr>
          <w:rFonts w:eastAsia="Times New Roman"/>
          <w:szCs w:val="24"/>
          <w:lang w:eastAsia="ru-RU"/>
        </w:rPr>
        <w:t xml:space="preserve"> </w:t>
      </w:r>
      <w:r w:rsidR="00D95C6B" w:rsidRPr="00F17AA8">
        <w:rPr>
          <w:rFonts w:eastAsia="Times New Roman"/>
          <w:szCs w:val="24"/>
          <w:lang w:eastAsia="ru-RU"/>
        </w:rPr>
        <w:t>целев</w:t>
      </w:r>
      <w:r w:rsidR="00DF7B62">
        <w:rPr>
          <w:rFonts w:eastAsia="Times New Roman"/>
          <w:szCs w:val="24"/>
          <w:lang w:eastAsia="ru-RU"/>
        </w:rPr>
        <w:t>ым индикаторам:</w:t>
      </w:r>
    </w:p>
    <w:tbl>
      <w:tblPr>
        <w:tblStyle w:val="ad"/>
        <w:tblW w:w="10490" w:type="dxa"/>
        <w:tblInd w:w="108" w:type="dxa"/>
        <w:shd w:val="clear" w:color="auto" w:fill="FFFFFF" w:themeFill="background1"/>
        <w:tblLayout w:type="fixed"/>
        <w:tblLook w:val="00A0" w:firstRow="1" w:lastRow="0" w:firstColumn="1" w:lastColumn="0" w:noHBand="0" w:noVBand="0"/>
      </w:tblPr>
      <w:tblGrid>
        <w:gridCol w:w="426"/>
        <w:gridCol w:w="3543"/>
        <w:gridCol w:w="775"/>
        <w:gridCol w:w="926"/>
        <w:gridCol w:w="850"/>
        <w:gridCol w:w="1135"/>
        <w:gridCol w:w="2835"/>
      </w:tblGrid>
      <w:tr w:rsidR="00B06678" w:rsidRPr="00433F9A" w:rsidTr="00B06678">
        <w:trPr>
          <w:trHeight w:val="1379"/>
        </w:trPr>
        <w:tc>
          <w:tcPr>
            <w:tcW w:w="426" w:type="dxa"/>
            <w:shd w:val="clear" w:color="auto" w:fill="FFFFFF" w:themeFill="background1"/>
          </w:tcPr>
          <w:p w:rsidR="00B06678" w:rsidRPr="00433F9A" w:rsidRDefault="00B06678" w:rsidP="000B0DBF">
            <w:pPr>
              <w:spacing w:after="96"/>
              <w:jc w:val="center"/>
              <w:rPr>
                <w:rFonts w:eastAsia="Calibri" w:cs="Times New Roman"/>
                <w:sz w:val="22"/>
                <w:lang w:eastAsia="ru-RU"/>
              </w:rPr>
            </w:pPr>
            <w:r w:rsidRPr="00433F9A">
              <w:rPr>
                <w:rFonts w:eastAsia="Calibri" w:cs="Times New Roman"/>
                <w:b/>
                <w:bCs/>
                <w:sz w:val="22"/>
                <w:lang w:eastAsia="ru-RU"/>
              </w:rPr>
              <w:br/>
              <w:t> № </w:t>
            </w:r>
            <w:r w:rsidRPr="00433F9A">
              <w:rPr>
                <w:rFonts w:eastAsia="Calibri" w:cs="Times New Roman"/>
                <w:b/>
                <w:bCs/>
                <w:sz w:val="22"/>
                <w:lang w:eastAsia="ru-RU"/>
              </w:rPr>
              <w:br/>
              <w:t>п/п</w:t>
            </w:r>
          </w:p>
        </w:tc>
        <w:tc>
          <w:tcPr>
            <w:tcW w:w="3543" w:type="dxa"/>
            <w:shd w:val="clear" w:color="auto" w:fill="FFFFFF" w:themeFill="background1"/>
          </w:tcPr>
          <w:p w:rsidR="00B06678" w:rsidRPr="00433F9A" w:rsidRDefault="00B06678" w:rsidP="000B0DBF">
            <w:pPr>
              <w:spacing w:after="96"/>
              <w:jc w:val="center"/>
              <w:rPr>
                <w:rFonts w:cs="Times New Roman"/>
                <w:b/>
                <w:bCs/>
                <w:sz w:val="22"/>
                <w:lang w:eastAsia="ru-RU"/>
              </w:rPr>
            </w:pPr>
          </w:p>
          <w:p w:rsidR="00B06678" w:rsidRPr="00433F9A" w:rsidRDefault="00B06678" w:rsidP="000B0DBF">
            <w:pPr>
              <w:spacing w:after="96"/>
              <w:jc w:val="center"/>
              <w:rPr>
                <w:rFonts w:cs="Times New Roman"/>
                <w:b/>
                <w:bCs/>
                <w:sz w:val="22"/>
                <w:lang w:eastAsia="ru-RU"/>
              </w:rPr>
            </w:pPr>
            <w:r w:rsidRPr="00433F9A">
              <w:rPr>
                <w:rFonts w:cs="Times New Roman"/>
                <w:b/>
                <w:bCs/>
                <w:sz w:val="22"/>
                <w:lang w:eastAsia="ru-RU"/>
              </w:rPr>
              <w:t xml:space="preserve">Наименование </w:t>
            </w:r>
          </w:p>
          <w:p w:rsidR="00B06678" w:rsidRPr="00433F9A" w:rsidRDefault="00B06678" w:rsidP="000B0DBF">
            <w:pPr>
              <w:spacing w:after="96"/>
              <w:jc w:val="center"/>
              <w:rPr>
                <w:rFonts w:eastAsia="Calibri" w:cs="Times New Roman"/>
                <w:sz w:val="22"/>
                <w:lang w:eastAsia="ru-RU"/>
              </w:rPr>
            </w:pPr>
            <w:r w:rsidRPr="00433F9A">
              <w:rPr>
                <w:rFonts w:cs="Times New Roman"/>
                <w:b/>
                <w:bCs/>
                <w:sz w:val="22"/>
                <w:lang w:eastAsia="ru-RU"/>
              </w:rPr>
              <w:t xml:space="preserve">целевого </w:t>
            </w:r>
            <w:r w:rsidRPr="00433F9A">
              <w:rPr>
                <w:rFonts w:eastAsia="Calibri" w:cs="Times New Roman"/>
                <w:b/>
                <w:bCs/>
                <w:sz w:val="22"/>
                <w:lang w:eastAsia="ru-RU"/>
              </w:rPr>
              <w:t>показателя</w:t>
            </w:r>
          </w:p>
        </w:tc>
        <w:tc>
          <w:tcPr>
            <w:tcW w:w="775" w:type="dxa"/>
            <w:shd w:val="clear" w:color="auto" w:fill="FFFFFF" w:themeFill="background1"/>
          </w:tcPr>
          <w:p w:rsidR="00B06678" w:rsidRPr="00433F9A" w:rsidRDefault="00B06678" w:rsidP="000B0DBF">
            <w:pPr>
              <w:spacing w:after="96"/>
              <w:jc w:val="center"/>
              <w:rPr>
                <w:rFonts w:eastAsia="Calibri" w:cs="Times New Roman"/>
                <w:b/>
                <w:bCs/>
                <w:sz w:val="22"/>
                <w:lang w:eastAsia="ru-RU"/>
              </w:rPr>
            </w:pPr>
          </w:p>
          <w:p w:rsidR="00B06678" w:rsidRPr="00433F9A" w:rsidRDefault="00B06678" w:rsidP="000B0DBF">
            <w:pPr>
              <w:spacing w:after="96"/>
              <w:jc w:val="center"/>
              <w:rPr>
                <w:rFonts w:eastAsia="Calibri" w:cs="Times New Roman"/>
                <w:sz w:val="22"/>
                <w:lang w:eastAsia="ru-RU"/>
              </w:rPr>
            </w:pPr>
            <w:r w:rsidRPr="00433F9A">
              <w:rPr>
                <w:rFonts w:eastAsia="Calibri" w:cs="Times New Roman"/>
                <w:b/>
                <w:bCs/>
                <w:sz w:val="22"/>
                <w:lang w:eastAsia="ru-RU"/>
              </w:rPr>
              <w:t>Ед. </w:t>
            </w:r>
            <w:r w:rsidRPr="00433F9A">
              <w:rPr>
                <w:rFonts w:eastAsia="Calibri" w:cs="Times New Roman"/>
                <w:b/>
                <w:bCs/>
                <w:sz w:val="22"/>
                <w:lang w:eastAsia="ru-RU"/>
              </w:rPr>
              <w:br/>
            </w:r>
            <w:proofErr w:type="spellStart"/>
            <w:r w:rsidRPr="00433F9A">
              <w:rPr>
                <w:rFonts w:eastAsia="Calibri" w:cs="Times New Roman"/>
                <w:b/>
                <w:bCs/>
                <w:sz w:val="22"/>
                <w:lang w:eastAsia="ru-RU"/>
              </w:rPr>
              <w:t>изм</w:t>
            </w:r>
            <w:proofErr w:type="spellEnd"/>
          </w:p>
        </w:tc>
        <w:tc>
          <w:tcPr>
            <w:tcW w:w="926" w:type="dxa"/>
            <w:shd w:val="clear" w:color="auto" w:fill="FFFFFF" w:themeFill="background1"/>
          </w:tcPr>
          <w:p w:rsidR="00B06678" w:rsidRPr="00433F9A" w:rsidRDefault="00B06678" w:rsidP="000B0DBF">
            <w:pPr>
              <w:spacing w:after="96"/>
              <w:jc w:val="center"/>
              <w:rPr>
                <w:rFonts w:eastAsia="Calibri" w:cs="Times New Roman"/>
                <w:b/>
                <w:bCs/>
                <w:sz w:val="22"/>
                <w:lang w:eastAsia="ru-RU"/>
              </w:rPr>
            </w:pPr>
          </w:p>
          <w:p w:rsidR="00B06678" w:rsidRPr="00433F9A" w:rsidRDefault="00B06678" w:rsidP="000B0DBF">
            <w:pPr>
              <w:spacing w:after="96"/>
              <w:jc w:val="center"/>
              <w:rPr>
                <w:rFonts w:eastAsia="Calibri" w:cs="Times New Roman"/>
                <w:sz w:val="22"/>
                <w:lang w:eastAsia="ru-RU"/>
              </w:rPr>
            </w:pPr>
            <w:r w:rsidRPr="00433F9A">
              <w:rPr>
                <w:rFonts w:eastAsia="Calibri" w:cs="Times New Roman"/>
                <w:b/>
                <w:bCs/>
                <w:sz w:val="22"/>
                <w:lang w:eastAsia="ru-RU"/>
              </w:rPr>
              <w:t>План</w:t>
            </w:r>
          </w:p>
        </w:tc>
        <w:tc>
          <w:tcPr>
            <w:tcW w:w="850" w:type="dxa"/>
            <w:shd w:val="clear" w:color="auto" w:fill="FFFFFF" w:themeFill="background1"/>
          </w:tcPr>
          <w:p w:rsidR="00B06678" w:rsidRPr="00433F9A" w:rsidRDefault="00B06678" w:rsidP="000B0DBF">
            <w:pPr>
              <w:spacing w:after="96"/>
              <w:jc w:val="center"/>
              <w:rPr>
                <w:rFonts w:eastAsia="Calibri" w:cs="Times New Roman"/>
                <w:b/>
                <w:bCs/>
                <w:sz w:val="22"/>
                <w:lang w:eastAsia="ru-RU"/>
              </w:rPr>
            </w:pPr>
          </w:p>
          <w:p w:rsidR="00B06678" w:rsidRPr="00433F9A" w:rsidRDefault="00B06678" w:rsidP="000B0DBF">
            <w:pPr>
              <w:spacing w:after="96"/>
              <w:jc w:val="center"/>
              <w:rPr>
                <w:rFonts w:eastAsia="Calibri" w:cs="Times New Roman"/>
                <w:sz w:val="22"/>
                <w:lang w:eastAsia="ru-RU"/>
              </w:rPr>
            </w:pPr>
            <w:r w:rsidRPr="00433F9A">
              <w:rPr>
                <w:rFonts w:eastAsia="Calibri" w:cs="Times New Roman"/>
                <w:b/>
                <w:bCs/>
                <w:sz w:val="22"/>
                <w:lang w:eastAsia="ru-RU"/>
              </w:rPr>
              <w:t>Факт</w:t>
            </w:r>
          </w:p>
        </w:tc>
        <w:tc>
          <w:tcPr>
            <w:tcW w:w="1135" w:type="dxa"/>
            <w:shd w:val="clear" w:color="auto" w:fill="FFFFFF" w:themeFill="background1"/>
          </w:tcPr>
          <w:p w:rsidR="00B06678" w:rsidRPr="00433F9A" w:rsidRDefault="00B06678" w:rsidP="000B0DBF">
            <w:pPr>
              <w:spacing w:after="96" w:line="255" w:lineRule="atLeast"/>
              <w:jc w:val="center"/>
              <w:rPr>
                <w:rFonts w:eastAsia="Calibri" w:cs="Times New Roman"/>
                <w:sz w:val="22"/>
                <w:lang w:eastAsia="ru-RU"/>
              </w:rPr>
            </w:pPr>
            <w:r w:rsidRPr="00433F9A">
              <w:rPr>
                <w:rFonts w:eastAsia="Times New Roman" w:cs="Times New Roman"/>
                <w:b/>
                <w:bCs/>
                <w:sz w:val="22"/>
                <w:lang w:eastAsia="ru-RU"/>
              </w:rPr>
              <w:t>% достижения</w:t>
            </w:r>
          </w:p>
        </w:tc>
        <w:tc>
          <w:tcPr>
            <w:tcW w:w="2835" w:type="dxa"/>
            <w:shd w:val="clear" w:color="auto" w:fill="FFFFFF" w:themeFill="background1"/>
          </w:tcPr>
          <w:p w:rsidR="00B06678" w:rsidRPr="00433F9A" w:rsidRDefault="00B06678" w:rsidP="000B0DBF">
            <w:pPr>
              <w:spacing w:after="96" w:line="255" w:lineRule="atLeast"/>
              <w:jc w:val="center"/>
              <w:rPr>
                <w:rFonts w:eastAsia="Times New Roman" w:cs="Times New Roman"/>
                <w:b/>
                <w:bCs/>
                <w:sz w:val="22"/>
                <w:lang w:eastAsia="ru-RU"/>
              </w:rPr>
            </w:pPr>
            <w:r w:rsidRPr="00433F9A">
              <w:rPr>
                <w:rFonts w:eastAsia="Times New Roman" w:cs="Times New Roman"/>
                <w:b/>
                <w:bCs/>
                <w:sz w:val="22"/>
                <w:lang w:eastAsia="ru-RU"/>
              </w:rPr>
              <w:t xml:space="preserve"> Источник информации</w:t>
            </w:r>
          </w:p>
        </w:tc>
      </w:tr>
      <w:tr w:rsidR="00B06678" w:rsidRPr="00433F9A" w:rsidTr="00B06678">
        <w:trPr>
          <w:trHeight w:val="352"/>
        </w:trPr>
        <w:tc>
          <w:tcPr>
            <w:tcW w:w="426" w:type="dxa"/>
            <w:shd w:val="clear" w:color="auto" w:fill="FFFFFF" w:themeFill="background1"/>
          </w:tcPr>
          <w:p w:rsidR="00B06678" w:rsidRPr="00433F9A" w:rsidRDefault="00B06678" w:rsidP="000B0DBF">
            <w:pPr>
              <w:spacing w:after="96" w:line="255" w:lineRule="atLeast"/>
              <w:jc w:val="center"/>
              <w:rPr>
                <w:rFonts w:eastAsia="Calibri" w:cs="Times New Roman"/>
                <w:sz w:val="22"/>
                <w:lang w:eastAsia="ru-RU"/>
              </w:rPr>
            </w:pPr>
            <w:r w:rsidRPr="00433F9A">
              <w:rPr>
                <w:rFonts w:eastAsia="Calibri" w:cs="Times New Roman"/>
                <w:sz w:val="22"/>
                <w:lang w:eastAsia="ru-RU"/>
              </w:rPr>
              <w:t>1.</w:t>
            </w:r>
          </w:p>
        </w:tc>
        <w:tc>
          <w:tcPr>
            <w:tcW w:w="3543" w:type="dxa"/>
            <w:shd w:val="clear" w:color="auto" w:fill="FFFFFF" w:themeFill="background1"/>
          </w:tcPr>
          <w:p w:rsidR="00B06678" w:rsidRPr="00474142" w:rsidRDefault="00B06678" w:rsidP="000B0DBF">
            <w:pPr>
              <w:jc w:val="center"/>
              <w:rPr>
                <w:b/>
                <w:sz w:val="22"/>
              </w:rPr>
            </w:pPr>
            <w:r w:rsidRPr="00474142">
              <w:rPr>
                <w:sz w:val="22"/>
              </w:rPr>
              <w:t>Процент выполнения  плана по доходам бюджета муниципального образования «</w:t>
            </w:r>
            <w:proofErr w:type="spellStart"/>
            <w:r w:rsidRPr="00474142">
              <w:rPr>
                <w:rFonts w:eastAsia="Calibri"/>
                <w:sz w:val="22"/>
              </w:rPr>
              <w:t>Выровское</w:t>
            </w:r>
            <w:proofErr w:type="spellEnd"/>
            <w:r w:rsidRPr="00474142">
              <w:rPr>
                <w:rFonts w:eastAsia="Calibri"/>
                <w:sz w:val="22"/>
              </w:rPr>
              <w:t xml:space="preserve"> сельское</w:t>
            </w:r>
            <w:r w:rsidRPr="00474142">
              <w:rPr>
                <w:sz w:val="22"/>
              </w:rPr>
              <w:t xml:space="preserve"> поселение» </w:t>
            </w:r>
            <w:proofErr w:type="spellStart"/>
            <w:r w:rsidRPr="00474142">
              <w:rPr>
                <w:sz w:val="22"/>
              </w:rPr>
              <w:t>Майнского</w:t>
            </w:r>
            <w:proofErr w:type="spellEnd"/>
            <w:r w:rsidRPr="00474142">
              <w:rPr>
                <w:sz w:val="22"/>
              </w:rPr>
              <w:t xml:space="preserve"> района Ульяновской области от </w:t>
            </w:r>
            <w:r w:rsidRPr="00474142">
              <w:rPr>
                <w:sz w:val="22"/>
              </w:rPr>
              <w:lastRenderedPageBreak/>
              <w:t>управления и распоряжения муниципальной собственностью</w:t>
            </w:r>
          </w:p>
        </w:tc>
        <w:tc>
          <w:tcPr>
            <w:tcW w:w="775" w:type="dxa"/>
            <w:shd w:val="clear" w:color="auto" w:fill="FFFFFF" w:themeFill="background1"/>
          </w:tcPr>
          <w:p w:rsidR="00B06678" w:rsidRPr="003F2BA7" w:rsidRDefault="00B06678" w:rsidP="000B0DBF">
            <w:pPr>
              <w:pStyle w:val="Bodytext30"/>
              <w:shd w:val="clear" w:color="auto" w:fill="auto"/>
              <w:spacing w:before="0" w:after="0" w:line="322" w:lineRule="exact"/>
              <w:rPr>
                <w:b w:val="0"/>
                <w:sz w:val="22"/>
                <w:szCs w:val="22"/>
                <w:lang w:eastAsia="ru-RU"/>
              </w:rPr>
            </w:pPr>
            <w:r w:rsidRPr="003F2BA7">
              <w:rPr>
                <w:b w:val="0"/>
                <w:sz w:val="22"/>
                <w:szCs w:val="22"/>
                <w:lang w:eastAsia="ru-RU"/>
              </w:rPr>
              <w:lastRenderedPageBreak/>
              <w:t>%</w:t>
            </w:r>
          </w:p>
        </w:tc>
        <w:tc>
          <w:tcPr>
            <w:tcW w:w="926" w:type="dxa"/>
            <w:shd w:val="clear" w:color="auto" w:fill="FFFFFF" w:themeFill="background1"/>
          </w:tcPr>
          <w:p w:rsidR="00B06678" w:rsidRPr="00474142" w:rsidRDefault="00B06678" w:rsidP="000B0DBF">
            <w:pPr>
              <w:pStyle w:val="Bodytext30"/>
              <w:shd w:val="clear" w:color="auto" w:fill="auto"/>
              <w:spacing w:before="0" w:after="0" w:line="322" w:lineRule="exact"/>
              <w:rPr>
                <w:b w:val="0"/>
                <w:sz w:val="22"/>
                <w:szCs w:val="22"/>
                <w:lang w:eastAsia="ru-RU"/>
              </w:rPr>
            </w:pPr>
            <w:r w:rsidRPr="00474142">
              <w:rPr>
                <w:b w:val="0"/>
                <w:sz w:val="22"/>
                <w:szCs w:val="22"/>
                <w:lang w:eastAsia="ru-RU"/>
              </w:rPr>
              <w:t>102</w:t>
            </w:r>
          </w:p>
        </w:tc>
        <w:tc>
          <w:tcPr>
            <w:tcW w:w="850" w:type="dxa"/>
            <w:shd w:val="clear" w:color="auto" w:fill="FFFFFF" w:themeFill="background1"/>
          </w:tcPr>
          <w:p w:rsidR="00B06678" w:rsidRPr="00474142" w:rsidRDefault="00474142" w:rsidP="000B0DBF">
            <w:pPr>
              <w:jc w:val="center"/>
              <w:rPr>
                <w:rFonts w:eastAsia="Calibri" w:cs="Times New Roman"/>
                <w:sz w:val="22"/>
                <w:lang w:eastAsia="ru-RU"/>
              </w:rPr>
            </w:pPr>
            <w:r w:rsidRPr="00474142">
              <w:rPr>
                <w:rFonts w:eastAsia="Calibri" w:cs="Times New Roman"/>
                <w:sz w:val="22"/>
                <w:lang w:eastAsia="ru-RU"/>
              </w:rPr>
              <w:t>104,9</w:t>
            </w:r>
          </w:p>
        </w:tc>
        <w:tc>
          <w:tcPr>
            <w:tcW w:w="1135" w:type="dxa"/>
            <w:shd w:val="clear" w:color="auto" w:fill="FFFFFF" w:themeFill="background1"/>
          </w:tcPr>
          <w:p w:rsidR="00B06678" w:rsidRPr="00433F9A" w:rsidRDefault="007C2B21" w:rsidP="000B0DBF">
            <w:pPr>
              <w:jc w:val="center"/>
              <w:rPr>
                <w:rFonts w:eastAsia="Calibri" w:cs="Times New Roman"/>
                <w:sz w:val="22"/>
                <w:lang w:eastAsia="ru-RU"/>
              </w:rPr>
            </w:pPr>
            <w:r>
              <w:rPr>
                <w:rFonts w:eastAsia="Calibri" w:cs="Times New Roman"/>
                <w:sz w:val="22"/>
                <w:lang w:eastAsia="ru-RU"/>
              </w:rPr>
              <w:t>102,8</w:t>
            </w:r>
          </w:p>
        </w:tc>
        <w:tc>
          <w:tcPr>
            <w:tcW w:w="2835" w:type="dxa"/>
            <w:shd w:val="clear" w:color="auto" w:fill="FFFFFF" w:themeFill="background1"/>
          </w:tcPr>
          <w:p w:rsidR="00B06678" w:rsidRPr="00433F9A" w:rsidRDefault="00B06678" w:rsidP="000B0DBF">
            <w:pPr>
              <w:pStyle w:val="Bodytext30"/>
              <w:shd w:val="clear" w:color="auto" w:fill="auto"/>
              <w:spacing w:before="0" w:after="0" w:line="322" w:lineRule="exact"/>
              <w:rPr>
                <w:b w:val="0"/>
                <w:color w:val="000000"/>
                <w:sz w:val="22"/>
                <w:szCs w:val="22"/>
                <w:lang w:eastAsia="ru-RU"/>
              </w:rPr>
            </w:pPr>
            <w:r w:rsidRPr="00433F9A">
              <w:rPr>
                <w:b w:val="0"/>
                <w:color w:val="000000"/>
                <w:sz w:val="22"/>
                <w:szCs w:val="22"/>
                <w:lang w:eastAsia="ru-RU"/>
              </w:rPr>
              <w:t>Исполнение бюджета</w:t>
            </w:r>
          </w:p>
        </w:tc>
      </w:tr>
      <w:tr w:rsidR="00B06678" w:rsidRPr="00433F9A" w:rsidTr="00B06678">
        <w:trPr>
          <w:trHeight w:val="352"/>
        </w:trPr>
        <w:tc>
          <w:tcPr>
            <w:tcW w:w="426" w:type="dxa"/>
            <w:shd w:val="clear" w:color="auto" w:fill="FFFFFF" w:themeFill="background1"/>
          </w:tcPr>
          <w:p w:rsidR="00B06678" w:rsidRPr="00433F9A" w:rsidRDefault="00B06678" w:rsidP="000B0DBF">
            <w:pPr>
              <w:spacing w:after="96" w:line="255" w:lineRule="atLeast"/>
              <w:jc w:val="center"/>
              <w:rPr>
                <w:rFonts w:eastAsia="Calibri" w:cs="Times New Roman"/>
                <w:sz w:val="22"/>
                <w:lang w:eastAsia="ru-RU"/>
              </w:rPr>
            </w:pPr>
            <w:r w:rsidRPr="00433F9A">
              <w:rPr>
                <w:rFonts w:eastAsia="Calibri" w:cs="Times New Roman"/>
                <w:sz w:val="22"/>
                <w:lang w:eastAsia="ru-RU"/>
              </w:rPr>
              <w:lastRenderedPageBreak/>
              <w:t>2.</w:t>
            </w:r>
          </w:p>
        </w:tc>
        <w:tc>
          <w:tcPr>
            <w:tcW w:w="3543" w:type="dxa"/>
            <w:shd w:val="clear" w:color="auto" w:fill="FFFFFF" w:themeFill="background1"/>
          </w:tcPr>
          <w:p w:rsidR="00B06678" w:rsidRPr="00433F9A" w:rsidRDefault="00B06678" w:rsidP="000B0DBF">
            <w:pPr>
              <w:jc w:val="center"/>
              <w:rPr>
                <w:sz w:val="22"/>
              </w:rPr>
            </w:pPr>
            <w:r w:rsidRPr="00433F9A">
              <w:rPr>
                <w:sz w:val="22"/>
              </w:rPr>
              <w:t>Процент сокращения количества земельных участков муниципальной казны, не вовлеченных в хозяйственный оборот, по отношению к количеству  земельных  участков муниципальной казны в 2023  году</w:t>
            </w:r>
          </w:p>
        </w:tc>
        <w:tc>
          <w:tcPr>
            <w:tcW w:w="77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w:t>
            </w:r>
          </w:p>
        </w:tc>
        <w:tc>
          <w:tcPr>
            <w:tcW w:w="926"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9</w:t>
            </w:r>
          </w:p>
        </w:tc>
        <w:tc>
          <w:tcPr>
            <w:tcW w:w="850" w:type="dxa"/>
            <w:shd w:val="clear" w:color="auto" w:fill="FFFFFF" w:themeFill="background1"/>
          </w:tcPr>
          <w:p w:rsidR="00B06678" w:rsidRPr="00433F9A" w:rsidRDefault="00B06678" w:rsidP="000B0DBF">
            <w:pPr>
              <w:jc w:val="center"/>
              <w:rPr>
                <w:rFonts w:eastAsia="Calibri" w:cs="Times New Roman"/>
                <w:sz w:val="22"/>
                <w:lang w:eastAsia="ru-RU"/>
              </w:rPr>
            </w:pPr>
            <w:r>
              <w:rPr>
                <w:rFonts w:eastAsia="Calibri" w:cs="Times New Roman"/>
                <w:sz w:val="22"/>
                <w:lang w:eastAsia="ru-RU"/>
              </w:rPr>
              <w:t>6,7</w:t>
            </w:r>
          </w:p>
        </w:tc>
        <w:tc>
          <w:tcPr>
            <w:tcW w:w="1135" w:type="dxa"/>
            <w:shd w:val="clear" w:color="auto" w:fill="FFFFFF" w:themeFill="background1"/>
          </w:tcPr>
          <w:p w:rsidR="00B06678" w:rsidRPr="00433F9A" w:rsidRDefault="00B06678" w:rsidP="000B0DBF">
            <w:pPr>
              <w:jc w:val="center"/>
              <w:rPr>
                <w:rFonts w:eastAsia="Calibri" w:cs="Times New Roman"/>
                <w:sz w:val="22"/>
                <w:lang w:eastAsia="ru-RU"/>
              </w:rPr>
            </w:pPr>
            <w:r>
              <w:rPr>
                <w:rFonts w:eastAsia="Calibri" w:cs="Times New Roman"/>
                <w:sz w:val="22"/>
                <w:lang w:eastAsia="ru-RU"/>
              </w:rPr>
              <w:t>74,4</w:t>
            </w:r>
          </w:p>
        </w:tc>
        <w:tc>
          <w:tcPr>
            <w:tcW w:w="283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Реестр муниципального имущества</w:t>
            </w:r>
          </w:p>
        </w:tc>
      </w:tr>
      <w:tr w:rsidR="00B06678" w:rsidRPr="00433F9A" w:rsidTr="00B06678">
        <w:trPr>
          <w:trHeight w:val="352"/>
        </w:trPr>
        <w:tc>
          <w:tcPr>
            <w:tcW w:w="426" w:type="dxa"/>
            <w:shd w:val="clear" w:color="auto" w:fill="FFFFFF" w:themeFill="background1"/>
          </w:tcPr>
          <w:p w:rsidR="00B06678" w:rsidRPr="00433F9A" w:rsidRDefault="00B06678" w:rsidP="000B0DBF">
            <w:pPr>
              <w:spacing w:after="96" w:line="255" w:lineRule="atLeast"/>
              <w:jc w:val="center"/>
              <w:rPr>
                <w:rFonts w:eastAsia="Calibri" w:cs="Times New Roman"/>
                <w:sz w:val="22"/>
                <w:lang w:eastAsia="ru-RU"/>
              </w:rPr>
            </w:pPr>
            <w:r w:rsidRPr="00433F9A">
              <w:rPr>
                <w:rFonts w:eastAsia="Calibri" w:cs="Times New Roman"/>
                <w:sz w:val="22"/>
                <w:lang w:eastAsia="ru-RU"/>
              </w:rPr>
              <w:t>3.</w:t>
            </w:r>
          </w:p>
        </w:tc>
        <w:tc>
          <w:tcPr>
            <w:tcW w:w="3543" w:type="dxa"/>
            <w:shd w:val="clear" w:color="auto" w:fill="FFFFFF" w:themeFill="background1"/>
          </w:tcPr>
          <w:p w:rsidR="00B06678" w:rsidRPr="00433F9A" w:rsidRDefault="00B06678" w:rsidP="000B0DBF">
            <w:pPr>
              <w:jc w:val="center"/>
              <w:rPr>
                <w:sz w:val="22"/>
              </w:rPr>
            </w:pPr>
            <w:r w:rsidRPr="00433F9A">
              <w:rPr>
                <w:sz w:val="22"/>
              </w:rPr>
              <w:t>Процент сокращения количества объектов имущества муниципальной казны (без учета земельных участков),не вовлеченных в хозяйственный оборот, по отношению  к количеству объектов  имущества муниципальной  казны в 2023  году</w:t>
            </w:r>
          </w:p>
        </w:tc>
        <w:tc>
          <w:tcPr>
            <w:tcW w:w="77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w:t>
            </w:r>
          </w:p>
        </w:tc>
        <w:tc>
          <w:tcPr>
            <w:tcW w:w="926"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val="en-US" w:eastAsia="ru-RU"/>
              </w:rPr>
            </w:pPr>
            <w:r w:rsidRPr="00433F9A">
              <w:rPr>
                <w:b w:val="0"/>
                <w:sz w:val="22"/>
                <w:szCs w:val="22"/>
                <w:lang w:val="en-US" w:eastAsia="ru-RU"/>
              </w:rPr>
              <w:t>9</w:t>
            </w:r>
          </w:p>
        </w:tc>
        <w:tc>
          <w:tcPr>
            <w:tcW w:w="850" w:type="dxa"/>
            <w:shd w:val="clear" w:color="auto" w:fill="FFFFFF" w:themeFill="background1"/>
          </w:tcPr>
          <w:p w:rsidR="00B06678" w:rsidRPr="00433F9A" w:rsidRDefault="00B06678" w:rsidP="000B0DBF">
            <w:pPr>
              <w:jc w:val="center"/>
              <w:rPr>
                <w:rFonts w:eastAsia="Calibri" w:cs="Times New Roman"/>
                <w:sz w:val="22"/>
                <w:lang w:eastAsia="ru-RU"/>
              </w:rPr>
            </w:pPr>
            <w:r>
              <w:rPr>
                <w:rFonts w:eastAsia="Calibri" w:cs="Times New Roman"/>
                <w:sz w:val="22"/>
                <w:lang w:eastAsia="ru-RU"/>
              </w:rPr>
              <w:t>9,1</w:t>
            </w:r>
          </w:p>
        </w:tc>
        <w:tc>
          <w:tcPr>
            <w:tcW w:w="1135" w:type="dxa"/>
            <w:shd w:val="clear" w:color="auto" w:fill="FFFFFF" w:themeFill="background1"/>
          </w:tcPr>
          <w:p w:rsidR="00B06678" w:rsidRPr="00433F9A" w:rsidRDefault="00B06678" w:rsidP="000B0DBF">
            <w:pPr>
              <w:jc w:val="center"/>
              <w:rPr>
                <w:rFonts w:eastAsia="Calibri" w:cs="Times New Roman"/>
                <w:sz w:val="22"/>
                <w:lang w:eastAsia="ru-RU"/>
              </w:rPr>
            </w:pPr>
            <w:r>
              <w:rPr>
                <w:rFonts w:eastAsia="Calibri" w:cs="Times New Roman"/>
                <w:sz w:val="22"/>
                <w:lang w:eastAsia="ru-RU"/>
              </w:rPr>
              <w:t>101,1</w:t>
            </w:r>
          </w:p>
        </w:tc>
        <w:tc>
          <w:tcPr>
            <w:tcW w:w="283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Реестр муниципального имущества</w:t>
            </w:r>
          </w:p>
        </w:tc>
      </w:tr>
      <w:tr w:rsidR="00B06678" w:rsidRPr="00433F9A" w:rsidTr="00B06678">
        <w:trPr>
          <w:trHeight w:val="352"/>
        </w:trPr>
        <w:tc>
          <w:tcPr>
            <w:tcW w:w="426" w:type="dxa"/>
            <w:shd w:val="clear" w:color="auto" w:fill="FFFFFF" w:themeFill="background1"/>
          </w:tcPr>
          <w:p w:rsidR="00B06678" w:rsidRPr="00433F9A" w:rsidRDefault="00B06678" w:rsidP="000B0DBF">
            <w:pPr>
              <w:spacing w:after="96" w:line="255" w:lineRule="atLeast"/>
              <w:jc w:val="center"/>
              <w:rPr>
                <w:rFonts w:eastAsia="Calibri" w:cs="Times New Roman"/>
                <w:sz w:val="22"/>
                <w:lang w:eastAsia="ru-RU"/>
              </w:rPr>
            </w:pPr>
            <w:r w:rsidRPr="00433F9A">
              <w:rPr>
                <w:rFonts w:eastAsia="Calibri" w:cs="Times New Roman"/>
                <w:sz w:val="22"/>
                <w:lang w:eastAsia="ru-RU"/>
              </w:rPr>
              <w:t>4.</w:t>
            </w:r>
          </w:p>
        </w:tc>
        <w:tc>
          <w:tcPr>
            <w:tcW w:w="3543" w:type="dxa"/>
            <w:shd w:val="clear" w:color="auto" w:fill="FFFFFF" w:themeFill="background1"/>
          </w:tcPr>
          <w:p w:rsidR="00B06678" w:rsidRPr="00433F9A" w:rsidRDefault="00B06678" w:rsidP="000B0DBF">
            <w:pPr>
              <w:jc w:val="center"/>
              <w:rPr>
                <w:sz w:val="22"/>
              </w:rPr>
            </w:pPr>
            <w:r w:rsidRPr="00433F9A">
              <w:rPr>
                <w:sz w:val="22"/>
              </w:rPr>
              <w:t>Доля объектов муниципального  имущества, права на которые зарегистрированы в установленном законом порядке, от общего числа объектов муниципального имущества, находящегося в реестре муниципального имущества</w:t>
            </w:r>
          </w:p>
        </w:tc>
        <w:tc>
          <w:tcPr>
            <w:tcW w:w="77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w:t>
            </w:r>
          </w:p>
        </w:tc>
        <w:tc>
          <w:tcPr>
            <w:tcW w:w="926"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val="en-US" w:eastAsia="ru-RU"/>
              </w:rPr>
            </w:pPr>
            <w:r w:rsidRPr="00433F9A">
              <w:rPr>
                <w:b w:val="0"/>
                <w:sz w:val="22"/>
                <w:szCs w:val="22"/>
                <w:lang w:val="en-US" w:eastAsia="ru-RU"/>
              </w:rPr>
              <w:t>9</w:t>
            </w:r>
          </w:p>
        </w:tc>
        <w:tc>
          <w:tcPr>
            <w:tcW w:w="850" w:type="dxa"/>
            <w:shd w:val="clear" w:color="auto" w:fill="FFFFFF" w:themeFill="background1"/>
          </w:tcPr>
          <w:p w:rsidR="00C1722D" w:rsidRPr="003F2BA7" w:rsidRDefault="003F2BA7" w:rsidP="000B0DBF">
            <w:pPr>
              <w:jc w:val="center"/>
              <w:rPr>
                <w:rFonts w:eastAsia="Calibri" w:cs="Times New Roman"/>
                <w:sz w:val="22"/>
                <w:lang w:eastAsia="ru-RU"/>
              </w:rPr>
            </w:pPr>
            <w:r w:rsidRPr="003F2BA7">
              <w:rPr>
                <w:rFonts w:eastAsia="Calibri" w:cs="Times New Roman"/>
                <w:sz w:val="22"/>
                <w:lang w:eastAsia="ru-RU"/>
              </w:rPr>
              <w:t>63,6</w:t>
            </w:r>
          </w:p>
        </w:tc>
        <w:tc>
          <w:tcPr>
            <w:tcW w:w="1135" w:type="dxa"/>
            <w:shd w:val="clear" w:color="auto" w:fill="FFFFFF" w:themeFill="background1"/>
          </w:tcPr>
          <w:p w:rsidR="00B06678" w:rsidRPr="003F2BA7" w:rsidRDefault="003F2BA7" w:rsidP="000B0DBF">
            <w:pPr>
              <w:jc w:val="center"/>
              <w:rPr>
                <w:rFonts w:eastAsia="Calibri" w:cs="Times New Roman"/>
                <w:sz w:val="22"/>
                <w:lang w:eastAsia="ru-RU"/>
              </w:rPr>
            </w:pPr>
            <w:r w:rsidRPr="003F2BA7">
              <w:rPr>
                <w:rFonts w:eastAsia="Calibri" w:cs="Times New Roman"/>
                <w:sz w:val="22"/>
                <w:lang w:eastAsia="ru-RU"/>
              </w:rPr>
              <w:t>Рост более чес в 7 раз</w:t>
            </w:r>
          </w:p>
        </w:tc>
        <w:tc>
          <w:tcPr>
            <w:tcW w:w="2835" w:type="dxa"/>
            <w:shd w:val="clear" w:color="auto" w:fill="FFFFFF" w:themeFill="background1"/>
          </w:tcPr>
          <w:p w:rsidR="00B06678" w:rsidRPr="00433F9A" w:rsidRDefault="00B06678" w:rsidP="000B0DBF">
            <w:pPr>
              <w:pStyle w:val="Bodytext30"/>
              <w:shd w:val="clear" w:color="auto" w:fill="auto"/>
              <w:spacing w:before="0" w:after="0" w:line="322" w:lineRule="exact"/>
              <w:rPr>
                <w:b w:val="0"/>
                <w:sz w:val="22"/>
                <w:szCs w:val="22"/>
                <w:lang w:eastAsia="ru-RU"/>
              </w:rPr>
            </w:pPr>
            <w:r w:rsidRPr="00433F9A">
              <w:rPr>
                <w:b w:val="0"/>
                <w:sz w:val="22"/>
                <w:szCs w:val="22"/>
                <w:lang w:eastAsia="ru-RU"/>
              </w:rPr>
              <w:t>Реестр муниципального имущества</w:t>
            </w:r>
            <w:r w:rsidR="003F2BA7">
              <w:rPr>
                <w:b w:val="0"/>
                <w:sz w:val="22"/>
                <w:szCs w:val="22"/>
                <w:lang w:eastAsia="ru-RU"/>
              </w:rPr>
              <w:t>. Всего в реестре 11 объектов , зарегистрировано 7 объектов</w:t>
            </w:r>
          </w:p>
        </w:tc>
      </w:tr>
    </w:tbl>
    <w:p w:rsidR="00A569E6" w:rsidRDefault="00A569E6" w:rsidP="00C051AE">
      <w:pPr>
        <w:spacing w:after="0"/>
        <w:ind w:left="567"/>
        <w:jc w:val="both"/>
        <w:rPr>
          <w:rFonts w:eastAsia="Times New Roman"/>
          <w:szCs w:val="24"/>
          <w:lang w:eastAsia="ru-RU"/>
        </w:rPr>
      </w:pPr>
    </w:p>
    <w:p w:rsidR="007C3C68" w:rsidRDefault="007C3C68" w:rsidP="007C3C68">
      <w:pPr>
        <w:spacing w:after="0" w:line="240" w:lineRule="auto"/>
        <w:jc w:val="center"/>
        <w:rPr>
          <w:rFonts w:cs="Times New Roman"/>
          <w:b/>
          <w:szCs w:val="24"/>
        </w:rPr>
      </w:pPr>
      <w:r w:rsidRPr="00AF4B0D">
        <w:rPr>
          <w:rFonts w:cs="Times New Roman"/>
          <w:b/>
          <w:szCs w:val="24"/>
        </w:rPr>
        <w:t>Результаты эффективно</w:t>
      </w:r>
      <w:r>
        <w:rPr>
          <w:rFonts w:cs="Times New Roman"/>
          <w:b/>
          <w:szCs w:val="24"/>
        </w:rPr>
        <w:t xml:space="preserve">сти реализации </w:t>
      </w:r>
      <w:proofErr w:type="gramStart"/>
      <w:r>
        <w:rPr>
          <w:rFonts w:cs="Times New Roman"/>
          <w:b/>
          <w:szCs w:val="24"/>
        </w:rPr>
        <w:t>программы  в</w:t>
      </w:r>
      <w:proofErr w:type="gramEnd"/>
      <w:r>
        <w:rPr>
          <w:rFonts w:cs="Times New Roman"/>
          <w:b/>
          <w:szCs w:val="24"/>
        </w:rPr>
        <w:t xml:space="preserve"> 2024</w:t>
      </w:r>
      <w:r w:rsidRPr="00AF4B0D">
        <w:rPr>
          <w:rFonts w:cs="Times New Roman"/>
          <w:b/>
          <w:szCs w:val="24"/>
        </w:rPr>
        <w:t xml:space="preserve"> году</w:t>
      </w:r>
    </w:p>
    <w:p w:rsidR="00982914" w:rsidRDefault="00982914" w:rsidP="007C3C68">
      <w:pPr>
        <w:spacing w:after="0" w:line="240" w:lineRule="auto"/>
        <w:jc w:val="center"/>
        <w:rPr>
          <w:rFonts w:cs="Times New Roman"/>
          <w:b/>
          <w:szCs w:val="24"/>
        </w:rPr>
      </w:pPr>
    </w:p>
    <w:tbl>
      <w:tblPr>
        <w:tblW w:w="10645" w:type="dxa"/>
        <w:tblInd w:w="95" w:type="dxa"/>
        <w:tblLook w:val="04A0" w:firstRow="1" w:lastRow="0" w:firstColumn="1" w:lastColumn="0" w:noHBand="0" w:noVBand="1"/>
      </w:tblPr>
      <w:tblGrid>
        <w:gridCol w:w="3933"/>
        <w:gridCol w:w="1671"/>
        <w:gridCol w:w="956"/>
        <w:gridCol w:w="257"/>
        <w:gridCol w:w="1763"/>
        <w:gridCol w:w="2065"/>
      </w:tblGrid>
      <w:tr w:rsidR="00982914" w:rsidRPr="00982914" w:rsidTr="00982914">
        <w:trPr>
          <w:trHeight w:val="610"/>
        </w:trPr>
        <w:tc>
          <w:tcPr>
            <w:tcW w:w="3933" w:type="dxa"/>
            <w:tcBorders>
              <w:top w:val="single" w:sz="8" w:space="0" w:color="auto"/>
              <w:left w:val="single" w:sz="8" w:space="0" w:color="auto"/>
              <w:bottom w:val="single" w:sz="8" w:space="0" w:color="auto"/>
              <w:right w:val="single" w:sz="8" w:space="0" w:color="auto"/>
            </w:tcBorders>
            <w:shd w:val="clear" w:color="000000" w:fill="EAF1DD"/>
            <w:hideMark/>
          </w:tcPr>
          <w:p w:rsidR="00982914" w:rsidRPr="00982914" w:rsidRDefault="00982914" w:rsidP="00982914">
            <w:pPr>
              <w:spacing w:after="0" w:line="240" w:lineRule="auto"/>
              <w:jc w:val="both"/>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Эффективность реализации МП, %</w:t>
            </w:r>
          </w:p>
        </w:tc>
        <w:tc>
          <w:tcPr>
            <w:tcW w:w="2627" w:type="dxa"/>
            <w:gridSpan w:val="2"/>
            <w:tcBorders>
              <w:top w:val="single" w:sz="8" w:space="0" w:color="auto"/>
              <w:left w:val="nil"/>
              <w:bottom w:val="single" w:sz="8" w:space="0" w:color="auto"/>
              <w:right w:val="single" w:sz="8" w:space="0" w:color="000000"/>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65,110</w:t>
            </w:r>
          </w:p>
        </w:tc>
        <w:tc>
          <w:tcPr>
            <w:tcW w:w="4085" w:type="dxa"/>
            <w:gridSpan w:val="3"/>
            <w:tcBorders>
              <w:top w:val="single" w:sz="8" w:space="0" w:color="auto"/>
              <w:left w:val="nil"/>
              <w:bottom w:val="single" w:sz="8" w:space="0" w:color="auto"/>
              <w:right w:val="single" w:sz="8" w:space="0" w:color="000000"/>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Степень эффективности ниже среднего</w:t>
            </w:r>
          </w:p>
        </w:tc>
      </w:tr>
      <w:tr w:rsidR="00982914" w:rsidRPr="00982914" w:rsidTr="00982914">
        <w:trPr>
          <w:trHeight w:val="548"/>
        </w:trPr>
        <w:tc>
          <w:tcPr>
            <w:tcW w:w="3933" w:type="dxa"/>
            <w:tcBorders>
              <w:top w:val="nil"/>
              <w:left w:val="single" w:sz="8" w:space="0" w:color="auto"/>
              <w:bottom w:val="single" w:sz="8" w:space="0" w:color="auto"/>
              <w:right w:val="single" w:sz="8" w:space="0" w:color="auto"/>
            </w:tcBorders>
            <w:shd w:val="clear" w:color="000000" w:fill="EAF1DD"/>
            <w:hideMark/>
          </w:tcPr>
          <w:p w:rsidR="00982914" w:rsidRPr="00982914" w:rsidRDefault="00982914" w:rsidP="00982914">
            <w:pPr>
              <w:spacing w:after="0" w:line="240" w:lineRule="auto"/>
              <w:jc w:val="both"/>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Достижение целевых индикаторов МП, %</w:t>
            </w:r>
          </w:p>
        </w:tc>
        <w:tc>
          <w:tcPr>
            <w:tcW w:w="6712" w:type="dxa"/>
            <w:gridSpan w:val="5"/>
            <w:tcBorders>
              <w:top w:val="single" w:sz="8" w:space="0" w:color="auto"/>
              <w:left w:val="nil"/>
              <w:bottom w:val="single" w:sz="8" w:space="0" w:color="auto"/>
              <w:right w:val="single" w:sz="8" w:space="0" w:color="000000"/>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89,60%</w:t>
            </w:r>
          </w:p>
        </w:tc>
      </w:tr>
      <w:tr w:rsidR="00982914" w:rsidRPr="00982914" w:rsidTr="00982914">
        <w:trPr>
          <w:trHeight w:val="826"/>
        </w:trPr>
        <w:tc>
          <w:tcPr>
            <w:tcW w:w="3933" w:type="dxa"/>
            <w:tcBorders>
              <w:top w:val="nil"/>
              <w:left w:val="single" w:sz="8" w:space="0" w:color="auto"/>
              <w:bottom w:val="single" w:sz="8" w:space="0" w:color="auto"/>
              <w:right w:val="single" w:sz="8" w:space="0" w:color="auto"/>
            </w:tcBorders>
            <w:shd w:val="clear" w:color="000000" w:fill="EAF1DD"/>
            <w:hideMark/>
          </w:tcPr>
          <w:p w:rsidR="00982914" w:rsidRPr="00982914" w:rsidRDefault="00982914" w:rsidP="00982914">
            <w:pPr>
              <w:spacing w:after="0" w:line="240" w:lineRule="auto"/>
              <w:jc w:val="both"/>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Достижение показателей ожидаемого результата реализации МП, %</w:t>
            </w:r>
          </w:p>
        </w:tc>
        <w:tc>
          <w:tcPr>
            <w:tcW w:w="6712" w:type="dxa"/>
            <w:gridSpan w:val="5"/>
            <w:tcBorders>
              <w:top w:val="single" w:sz="8" w:space="0" w:color="auto"/>
              <w:left w:val="nil"/>
              <w:bottom w:val="single" w:sz="8" w:space="0" w:color="auto"/>
              <w:right w:val="single" w:sz="8" w:space="0" w:color="000000"/>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0,00%</w:t>
            </w:r>
          </w:p>
        </w:tc>
      </w:tr>
      <w:tr w:rsidR="00982914" w:rsidRPr="00982914" w:rsidTr="00982914">
        <w:trPr>
          <w:trHeight w:val="554"/>
        </w:trPr>
        <w:tc>
          <w:tcPr>
            <w:tcW w:w="3933" w:type="dxa"/>
            <w:tcBorders>
              <w:top w:val="nil"/>
              <w:left w:val="single" w:sz="8" w:space="0" w:color="auto"/>
              <w:bottom w:val="nil"/>
              <w:right w:val="single" w:sz="8" w:space="0" w:color="auto"/>
            </w:tcBorders>
            <w:shd w:val="clear" w:color="000000" w:fill="EAF1DD"/>
            <w:hideMark/>
          </w:tcPr>
          <w:p w:rsidR="00982914" w:rsidRPr="00982914" w:rsidRDefault="00982914" w:rsidP="00982914">
            <w:pPr>
              <w:spacing w:after="0" w:line="240" w:lineRule="auto"/>
              <w:jc w:val="both"/>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Степень эффективности деятельности МЗ</w:t>
            </w:r>
          </w:p>
        </w:tc>
        <w:tc>
          <w:tcPr>
            <w:tcW w:w="1671" w:type="dxa"/>
            <w:tcBorders>
              <w:top w:val="nil"/>
              <w:left w:val="nil"/>
              <w:bottom w:val="single" w:sz="8" w:space="0" w:color="auto"/>
              <w:right w:val="nil"/>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 </w:t>
            </w:r>
          </w:p>
        </w:tc>
        <w:tc>
          <w:tcPr>
            <w:tcW w:w="1213" w:type="dxa"/>
            <w:gridSpan w:val="2"/>
            <w:tcBorders>
              <w:top w:val="nil"/>
              <w:left w:val="nil"/>
              <w:bottom w:val="single" w:sz="8" w:space="0" w:color="auto"/>
              <w:right w:val="nil"/>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85,00%</w:t>
            </w:r>
          </w:p>
        </w:tc>
        <w:tc>
          <w:tcPr>
            <w:tcW w:w="1763" w:type="dxa"/>
            <w:tcBorders>
              <w:top w:val="nil"/>
              <w:left w:val="nil"/>
              <w:bottom w:val="single" w:sz="8" w:space="0" w:color="auto"/>
              <w:right w:val="nil"/>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 </w:t>
            </w:r>
          </w:p>
        </w:tc>
        <w:tc>
          <w:tcPr>
            <w:tcW w:w="2065" w:type="dxa"/>
            <w:tcBorders>
              <w:top w:val="nil"/>
              <w:left w:val="nil"/>
              <w:bottom w:val="single" w:sz="8" w:space="0" w:color="auto"/>
              <w:right w:val="single" w:sz="8" w:space="0" w:color="auto"/>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 </w:t>
            </w:r>
          </w:p>
        </w:tc>
      </w:tr>
      <w:tr w:rsidR="00982914" w:rsidRPr="00982914" w:rsidTr="00982914">
        <w:trPr>
          <w:trHeight w:val="330"/>
        </w:trPr>
        <w:tc>
          <w:tcPr>
            <w:tcW w:w="3933" w:type="dxa"/>
            <w:vMerge w:val="restart"/>
            <w:tcBorders>
              <w:top w:val="single" w:sz="8" w:space="0" w:color="auto"/>
              <w:left w:val="single" w:sz="8" w:space="0" w:color="auto"/>
              <w:bottom w:val="single" w:sz="8" w:space="0" w:color="000000"/>
              <w:right w:val="single" w:sz="8" w:space="0" w:color="auto"/>
            </w:tcBorders>
            <w:shd w:val="clear" w:color="000000" w:fill="EAF1DD"/>
            <w:hideMark/>
          </w:tcPr>
          <w:p w:rsidR="00982914" w:rsidRPr="00982914" w:rsidRDefault="00982914" w:rsidP="00982914">
            <w:pPr>
              <w:spacing w:after="0" w:line="240" w:lineRule="auto"/>
              <w:jc w:val="both"/>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Общий объём финансирования МП, тыс. рублей</w:t>
            </w:r>
          </w:p>
        </w:tc>
        <w:tc>
          <w:tcPr>
            <w:tcW w:w="1671" w:type="dxa"/>
            <w:tcBorders>
              <w:top w:val="nil"/>
              <w:left w:val="nil"/>
              <w:bottom w:val="single" w:sz="8" w:space="0" w:color="auto"/>
              <w:right w:val="single" w:sz="8" w:space="0" w:color="auto"/>
            </w:tcBorders>
            <w:shd w:val="clear" w:color="000000" w:fill="EAF1DD"/>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План</w:t>
            </w:r>
          </w:p>
        </w:tc>
        <w:tc>
          <w:tcPr>
            <w:tcW w:w="2976" w:type="dxa"/>
            <w:gridSpan w:val="3"/>
            <w:tcBorders>
              <w:top w:val="single" w:sz="8" w:space="0" w:color="auto"/>
              <w:left w:val="nil"/>
              <w:bottom w:val="single" w:sz="8" w:space="0" w:color="auto"/>
              <w:right w:val="single" w:sz="8" w:space="0" w:color="000000"/>
            </w:tcBorders>
            <w:shd w:val="clear" w:color="000000" w:fill="EAF1DD"/>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Факт</w:t>
            </w:r>
          </w:p>
        </w:tc>
        <w:tc>
          <w:tcPr>
            <w:tcW w:w="2065" w:type="dxa"/>
            <w:tcBorders>
              <w:top w:val="nil"/>
              <w:left w:val="nil"/>
              <w:bottom w:val="single" w:sz="8" w:space="0" w:color="auto"/>
              <w:right w:val="single" w:sz="8" w:space="0" w:color="auto"/>
            </w:tcBorders>
            <w:shd w:val="clear" w:color="000000" w:fill="FFFF99"/>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 исполнения</w:t>
            </w:r>
          </w:p>
        </w:tc>
      </w:tr>
      <w:tr w:rsidR="00982914" w:rsidRPr="00982914" w:rsidTr="00982914">
        <w:trPr>
          <w:trHeight w:val="390"/>
        </w:trPr>
        <w:tc>
          <w:tcPr>
            <w:tcW w:w="3933" w:type="dxa"/>
            <w:vMerge/>
            <w:tcBorders>
              <w:top w:val="single" w:sz="8" w:space="0" w:color="auto"/>
              <w:left w:val="single" w:sz="8" w:space="0" w:color="auto"/>
              <w:bottom w:val="single" w:sz="8" w:space="0" w:color="000000"/>
              <w:right w:val="single" w:sz="8" w:space="0" w:color="auto"/>
            </w:tcBorders>
            <w:vAlign w:val="center"/>
            <w:hideMark/>
          </w:tcPr>
          <w:p w:rsidR="00982914" w:rsidRPr="00982914" w:rsidRDefault="00982914" w:rsidP="00982914">
            <w:pPr>
              <w:spacing w:after="0" w:line="240" w:lineRule="auto"/>
              <w:rPr>
                <w:rFonts w:ascii="PT Astra Serif" w:eastAsia="Times New Roman" w:hAnsi="PT Astra Serif" w:cs="Times New Roman"/>
                <w:color w:val="000000"/>
                <w:szCs w:val="24"/>
                <w:lang w:eastAsia="ru-RU"/>
              </w:rPr>
            </w:pPr>
          </w:p>
        </w:tc>
        <w:tc>
          <w:tcPr>
            <w:tcW w:w="1671"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21,25</w:t>
            </w:r>
          </w:p>
        </w:tc>
        <w:tc>
          <w:tcPr>
            <w:tcW w:w="2976" w:type="dxa"/>
            <w:gridSpan w:val="3"/>
            <w:tcBorders>
              <w:top w:val="single" w:sz="8" w:space="0" w:color="auto"/>
              <w:left w:val="single" w:sz="8" w:space="0" w:color="auto"/>
              <w:bottom w:val="single" w:sz="8" w:space="0" w:color="auto"/>
              <w:right w:val="single" w:sz="8" w:space="0" w:color="000000"/>
            </w:tcBorders>
            <w:shd w:val="clear" w:color="000000" w:fill="EAF1DD"/>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21,25</w:t>
            </w:r>
          </w:p>
        </w:tc>
        <w:tc>
          <w:tcPr>
            <w:tcW w:w="2065" w:type="dxa"/>
            <w:tcBorders>
              <w:top w:val="single" w:sz="4" w:space="0" w:color="auto"/>
              <w:left w:val="single" w:sz="4" w:space="0" w:color="auto"/>
              <w:bottom w:val="single" w:sz="4" w:space="0" w:color="auto"/>
              <w:right w:val="single" w:sz="4" w:space="0" w:color="auto"/>
            </w:tcBorders>
            <w:shd w:val="clear" w:color="000000" w:fill="EAF1DD"/>
            <w:noWrap/>
            <w:hideMark/>
          </w:tcPr>
          <w:p w:rsidR="00982914" w:rsidRPr="00982914" w:rsidRDefault="00982914" w:rsidP="00982914">
            <w:pPr>
              <w:spacing w:after="0" w:line="240" w:lineRule="auto"/>
              <w:jc w:val="center"/>
              <w:rPr>
                <w:rFonts w:ascii="PT Astra Serif" w:eastAsia="Times New Roman" w:hAnsi="PT Astra Serif" w:cs="Times New Roman"/>
                <w:color w:val="000000"/>
                <w:szCs w:val="24"/>
                <w:lang w:eastAsia="ru-RU"/>
              </w:rPr>
            </w:pPr>
            <w:r w:rsidRPr="00982914">
              <w:rPr>
                <w:rFonts w:ascii="PT Astra Serif" w:eastAsia="Times New Roman" w:hAnsi="PT Astra Serif" w:cs="Times New Roman"/>
                <w:color w:val="000000"/>
                <w:szCs w:val="24"/>
                <w:lang w:eastAsia="ru-RU"/>
              </w:rPr>
              <w:t>100,00%</w:t>
            </w:r>
          </w:p>
        </w:tc>
      </w:tr>
    </w:tbl>
    <w:p w:rsidR="00982914" w:rsidRDefault="00982914" w:rsidP="007C3C68">
      <w:pPr>
        <w:spacing w:after="0" w:line="240" w:lineRule="auto"/>
        <w:jc w:val="center"/>
        <w:rPr>
          <w:rFonts w:cs="Times New Roman"/>
          <w:b/>
          <w:szCs w:val="24"/>
        </w:rPr>
      </w:pPr>
    </w:p>
    <w:p w:rsidR="00DF5566" w:rsidRDefault="00DF5566" w:rsidP="00DF5566">
      <w:pPr>
        <w:tabs>
          <w:tab w:val="left" w:pos="0"/>
        </w:tabs>
        <w:spacing w:after="0"/>
        <w:ind w:left="567" w:firstLine="142"/>
        <w:contextualSpacing/>
        <w:jc w:val="both"/>
        <w:rPr>
          <w:b/>
          <w:i/>
          <w:szCs w:val="24"/>
          <w:shd w:val="clear" w:color="auto" w:fill="FFFFFF"/>
        </w:rPr>
      </w:pPr>
      <w:r w:rsidRPr="00FE44D1">
        <w:rPr>
          <w:b/>
          <w:i/>
          <w:szCs w:val="24"/>
          <w:shd w:val="clear" w:color="auto" w:fill="FFFFFF"/>
        </w:rPr>
        <w:t xml:space="preserve">Вывод: </w:t>
      </w:r>
    </w:p>
    <w:p w:rsidR="00DF5566" w:rsidRPr="00643432" w:rsidRDefault="00DF5566" w:rsidP="00DF5566">
      <w:pPr>
        <w:spacing w:after="0" w:line="240" w:lineRule="auto"/>
        <w:ind w:firstLine="709"/>
        <w:jc w:val="both"/>
        <w:rPr>
          <w:rFonts w:cs="Times New Roman"/>
          <w:color w:val="000000" w:themeColor="text1"/>
          <w:szCs w:val="24"/>
        </w:rPr>
      </w:pPr>
      <w:r w:rsidRPr="00643432">
        <w:rPr>
          <w:rFonts w:cs="Times New Roman"/>
          <w:szCs w:val="24"/>
        </w:rPr>
        <w:t xml:space="preserve">По итогам проведенного мониторинга за </w:t>
      </w:r>
      <w:r>
        <w:rPr>
          <w:rFonts w:cs="Times New Roman"/>
          <w:szCs w:val="24"/>
        </w:rPr>
        <w:t xml:space="preserve">истекший период 2024 </w:t>
      </w:r>
      <w:proofErr w:type="gramStart"/>
      <w:r>
        <w:rPr>
          <w:rFonts w:cs="Times New Roman"/>
          <w:szCs w:val="24"/>
        </w:rPr>
        <w:t xml:space="preserve">года </w:t>
      </w:r>
      <w:r w:rsidRPr="00643432">
        <w:rPr>
          <w:rFonts w:cs="Times New Roman"/>
          <w:szCs w:val="24"/>
        </w:rPr>
        <w:t xml:space="preserve"> оценка</w:t>
      </w:r>
      <w:proofErr w:type="gramEnd"/>
      <w:r w:rsidRPr="00643432">
        <w:rPr>
          <w:rFonts w:cs="Times New Roman"/>
          <w:szCs w:val="24"/>
        </w:rPr>
        <w:t xml:space="preserve"> эффективности реализации муниципальной программы  составила </w:t>
      </w:r>
      <w:r w:rsidR="00E33A40">
        <w:rPr>
          <w:rFonts w:cs="Times New Roman"/>
          <w:szCs w:val="24"/>
        </w:rPr>
        <w:t xml:space="preserve"> </w:t>
      </w:r>
      <w:r w:rsidR="00982914">
        <w:rPr>
          <w:rFonts w:cs="Times New Roman"/>
          <w:szCs w:val="24"/>
        </w:rPr>
        <w:t>65,1</w:t>
      </w:r>
      <w:r w:rsidRPr="00643432">
        <w:rPr>
          <w:rFonts w:cs="Times New Roman"/>
          <w:szCs w:val="24"/>
        </w:rPr>
        <w:t xml:space="preserve">%, степень эффективности характеризуется как </w:t>
      </w:r>
      <w:r w:rsidR="00982914">
        <w:rPr>
          <w:rFonts w:cs="Times New Roman"/>
          <w:szCs w:val="24"/>
        </w:rPr>
        <w:t xml:space="preserve"> </w:t>
      </w:r>
      <w:r w:rsidRPr="00643432">
        <w:rPr>
          <w:rFonts w:cs="Times New Roman"/>
          <w:szCs w:val="24"/>
        </w:rPr>
        <w:t>«</w:t>
      </w:r>
      <w:r w:rsidR="00982914">
        <w:rPr>
          <w:rFonts w:cs="Times New Roman"/>
          <w:szCs w:val="24"/>
        </w:rPr>
        <w:t>ниже среднего</w:t>
      </w:r>
      <w:r w:rsidRPr="00643432">
        <w:rPr>
          <w:rFonts w:cs="Times New Roman"/>
          <w:szCs w:val="24"/>
        </w:rPr>
        <w:t>».</w:t>
      </w:r>
    </w:p>
    <w:p w:rsidR="00DF5566" w:rsidRPr="00643432" w:rsidRDefault="00DF5566" w:rsidP="00DF5566">
      <w:pPr>
        <w:pStyle w:val="a6"/>
        <w:spacing w:after="0" w:line="240" w:lineRule="auto"/>
        <w:ind w:left="0"/>
        <w:jc w:val="both"/>
        <w:rPr>
          <w:rFonts w:ascii="PT Astra Serif" w:hAnsi="PT Astra Serif"/>
          <w:color w:val="000000" w:themeColor="text1"/>
          <w:szCs w:val="28"/>
        </w:rPr>
      </w:pPr>
      <w:r w:rsidRPr="00643432">
        <w:rPr>
          <w:rFonts w:ascii="PT Astra Serif" w:hAnsi="PT Astra Serif"/>
          <w:color w:val="000000" w:themeColor="text1"/>
          <w:szCs w:val="28"/>
        </w:rPr>
        <w:tab/>
        <w:t xml:space="preserve">В целях обеспечения достижения плановых значений целевых индикаторов, а также показателей, характеризующих ожидаемые результаты реализации муниципальной программы, </w:t>
      </w:r>
      <w:proofErr w:type="gramStart"/>
      <w:r w:rsidRPr="00643432">
        <w:rPr>
          <w:rFonts w:ascii="PT Astra Serif" w:hAnsi="PT Astra Serif"/>
          <w:color w:val="000000" w:themeColor="text1"/>
          <w:szCs w:val="28"/>
        </w:rPr>
        <w:t>исполнителю  рекомендуется</w:t>
      </w:r>
      <w:proofErr w:type="gramEnd"/>
      <w:r w:rsidRPr="00643432">
        <w:rPr>
          <w:rFonts w:ascii="PT Astra Serif" w:hAnsi="PT Astra Serif"/>
          <w:color w:val="000000" w:themeColor="text1"/>
          <w:szCs w:val="28"/>
        </w:rPr>
        <w:t>:</w:t>
      </w:r>
    </w:p>
    <w:p w:rsidR="00DF5566" w:rsidRPr="00643432" w:rsidRDefault="00DF5566" w:rsidP="00DF5566">
      <w:pPr>
        <w:pStyle w:val="a6"/>
        <w:numPr>
          <w:ilvl w:val="0"/>
          <w:numId w:val="26"/>
        </w:numPr>
        <w:spacing w:after="0" w:line="240" w:lineRule="auto"/>
        <w:ind w:left="0" w:firstLine="709"/>
        <w:jc w:val="both"/>
        <w:rPr>
          <w:rFonts w:ascii="PT Astra Serif" w:hAnsi="PT Astra Serif"/>
          <w:color w:val="000000" w:themeColor="text1"/>
          <w:szCs w:val="28"/>
        </w:rPr>
      </w:pPr>
      <w:r w:rsidRPr="00643432">
        <w:rPr>
          <w:rFonts w:ascii="PT Astra Serif" w:hAnsi="PT Astra Serif"/>
          <w:color w:val="000000" w:themeColor="text1"/>
          <w:szCs w:val="28"/>
        </w:rPr>
        <w:t>организовать работу в части</w:t>
      </w:r>
      <w:r w:rsidRPr="00643432">
        <w:t xml:space="preserve"> </w:t>
      </w:r>
      <w:r w:rsidRPr="00643432">
        <w:rPr>
          <w:rFonts w:ascii="PT Astra Serif" w:hAnsi="PT Astra Serif"/>
          <w:color w:val="000000" w:themeColor="text1"/>
          <w:szCs w:val="28"/>
        </w:rPr>
        <w:t>своевременной корректировки значений целевых индикаторов и показателей ожидаемого результата, имеющих отклонение;</w:t>
      </w:r>
    </w:p>
    <w:p w:rsidR="00DF5566" w:rsidRPr="00643432" w:rsidRDefault="00DF5566" w:rsidP="00DF5566">
      <w:pPr>
        <w:pStyle w:val="a6"/>
        <w:numPr>
          <w:ilvl w:val="0"/>
          <w:numId w:val="26"/>
        </w:numPr>
        <w:tabs>
          <w:tab w:val="left" w:pos="0"/>
        </w:tabs>
        <w:autoSpaceDE w:val="0"/>
        <w:autoSpaceDN w:val="0"/>
        <w:adjustRightInd w:val="0"/>
        <w:spacing w:after="0" w:line="240" w:lineRule="auto"/>
        <w:ind w:left="0" w:firstLine="709"/>
        <w:jc w:val="both"/>
        <w:rPr>
          <w:rFonts w:ascii="PT Astra Serif" w:hAnsi="PT Astra Serif"/>
          <w:color w:val="000000" w:themeColor="text1"/>
          <w:szCs w:val="28"/>
        </w:rPr>
      </w:pPr>
      <w:r w:rsidRPr="00643432">
        <w:rPr>
          <w:rFonts w:ascii="PT Astra Serif" w:hAnsi="PT Astra Serif"/>
          <w:szCs w:val="28"/>
        </w:rPr>
        <w:t>осуществлять планирование прогнозных значений целевых показателей с учётом предусмотренных средств на реализацию программы, а также с учётом сложившейся динамики в предыдущие периоды, для устранения сложившейся негативной тенденции по достижению целевых индикаторов и показателей ожидаемого результата</w:t>
      </w:r>
      <w:r w:rsidRPr="00643432">
        <w:rPr>
          <w:rFonts w:ascii="PT Astra Serif" w:hAnsi="PT Astra Serif"/>
          <w:bCs/>
          <w:szCs w:val="28"/>
        </w:rPr>
        <w:t>.</w:t>
      </w:r>
    </w:p>
    <w:p w:rsidR="00484180" w:rsidRDefault="00484180" w:rsidP="00500899">
      <w:pPr>
        <w:spacing w:after="0"/>
        <w:rPr>
          <w:lang w:eastAsia="ru-RU"/>
        </w:rPr>
      </w:pPr>
    </w:p>
    <w:p w:rsidR="00484180" w:rsidRDefault="00484180" w:rsidP="00500899">
      <w:pPr>
        <w:spacing w:after="0"/>
        <w:rPr>
          <w:lang w:eastAsia="ru-RU"/>
        </w:rPr>
      </w:pPr>
    </w:p>
    <w:p w:rsidR="00484180" w:rsidRDefault="00484180" w:rsidP="00500899">
      <w:pPr>
        <w:spacing w:after="0"/>
        <w:rPr>
          <w:lang w:eastAsia="ru-RU"/>
        </w:rPr>
      </w:pPr>
    </w:p>
    <w:p w:rsidR="0004478C" w:rsidRDefault="00500899" w:rsidP="00500899">
      <w:pPr>
        <w:spacing w:after="0"/>
        <w:rPr>
          <w:lang w:eastAsia="ru-RU"/>
        </w:rPr>
      </w:pPr>
      <w:r>
        <w:rPr>
          <w:lang w:eastAsia="ru-RU"/>
        </w:rPr>
        <w:t>Исполнитель:</w:t>
      </w:r>
    </w:p>
    <w:p w:rsidR="00500899" w:rsidRPr="00500899" w:rsidRDefault="00500899" w:rsidP="00500899">
      <w:pPr>
        <w:spacing w:after="0"/>
        <w:rPr>
          <w:lang w:eastAsia="ru-RU"/>
        </w:rPr>
      </w:pPr>
      <w:proofErr w:type="spellStart"/>
      <w:r>
        <w:rPr>
          <w:lang w:eastAsia="ru-RU"/>
        </w:rPr>
        <w:t>Култышева</w:t>
      </w:r>
      <w:proofErr w:type="spellEnd"/>
      <w:r>
        <w:rPr>
          <w:lang w:eastAsia="ru-RU"/>
        </w:rPr>
        <w:t xml:space="preserve"> Н.Н.</w:t>
      </w:r>
    </w:p>
    <w:sectPr w:rsidR="00500899" w:rsidRPr="00500899" w:rsidSect="00214C8F">
      <w:pgSz w:w="11906" w:h="16838"/>
      <w:pgMar w:top="426" w:right="56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8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23438F5"/>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516842"/>
    <w:multiLevelType w:val="hybridMultilevel"/>
    <w:tmpl w:val="048A7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97E3F"/>
    <w:multiLevelType w:val="hybridMultilevel"/>
    <w:tmpl w:val="FF087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26C92"/>
    <w:multiLevelType w:val="hybridMultilevel"/>
    <w:tmpl w:val="E16A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E095D"/>
    <w:multiLevelType w:val="hybridMultilevel"/>
    <w:tmpl w:val="C7A82B5A"/>
    <w:lvl w:ilvl="0" w:tplc="AE7EB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7B4C9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4C72804"/>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B5545A"/>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B0A3B02"/>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4469F9"/>
    <w:multiLevelType w:val="hybridMultilevel"/>
    <w:tmpl w:val="D69E1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72ADD"/>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6322CE6"/>
    <w:multiLevelType w:val="hybridMultilevel"/>
    <w:tmpl w:val="9976CF64"/>
    <w:lvl w:ilvl="0" w:tplc="0F1AD0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46BC4EF4"/>
    <w:multiLevelType w:val="hybridMultilevel"/>
    <w:tmpl w:val="ADA4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D2015E"/>
    <w:multiLevelType w:val="hybridMultilevel"/>
    <w:tmpl w:val="EEA84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561E99"/>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9973832"/>
    <w:multiLevelType w:val="hybridMultilevel"/>
    <w:tmpl w:val="5248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A34B46"/>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C2C4715"/>
    <w:multiLevelType w:val="hybridMultilevel"/>
    <w:tmpl w:val="007E1A1A"/>
    <w:lvl w:ilvl="0" w:tplc="12129E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1954B8"/>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21098F"/>
    <w:multiLevelType w:val="hybridMultilevel"/>
    <w:tmpl w:val="26B07F2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7193E"/>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73111D3"/>
    <w:multiLevelType w:val="hybridMultilevel"/>
    <w:tmpl w:val="7CA069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749410BB"/>
    <w:multiLevelType w:val="hybridMultilevel"/>
    <w:tmpl w:val="FE301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BB7401"/>
    <w:multiLevelType w:val="hybridMultilevel"/>
    <w:tmpl w:val="B4E080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F3D1820"/>
    <w:multiLevelType w:val="hybridMultilevel"/>
    <w:tmpl w:val="4FD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8"/>
  </w:num>
  <w:num w:numId="5">
    <w:abstractNumId w:val="8"/>
  </w:num>
  <w:num w:numId="6">
    <w:abstractNumId w:val="21"/>
  </w:num>
  <w:num w:numId="7">
    <w:abstractNumId w:val="15"/>
  </w:num>
  <w:num w:numId="8">
    <w:abstractNumId w:val="0"/>
  </w:num>
  <w:num w:numId="9">
    <w:abstractNumId w:val="17"/>
  </w:num>
  <w:num w:numId="10">
    <w:abstractNumId w:val="9"/>
  </w:num>
  <w:num w:numId="11">
    <w:abstractNumId w:val="6"/>
  </w:num>
  <w:num w:numId="12">
    <w:abstractNumId w:val="24"/>
  </w:num>
  <w:num w:numId="13">
    <w:abstractNumId w:val="22"/>
  </w:num>
  <w:num w:numId="14">
    <w:abstractNumId w:val="3"/>
  </w:num>
  <w:num w:numId="15">
    <w:abstractNumId w:val="16"/>
  </w:num>
  <w:num w:numId="16">
    <w:abstractNumId w:val="2"/>
  </w:num>
  <w:num w:numId="17">
    <w:abstractNumId w:val="11"/>
  </w:num>
  <w:num w:numId="18">
    <w:abstractNumId w:val="4"/>
  </w:num>
  <w:num w:numId="19">
    <w:abstractNumId w:val="14"/>
  </w:num>
  <w:num w:numId="20">
    <w:abstractNumId w:val="25"/>
  </w:num>
  <w:num w:numId="21">
    <w:abstractNumId w:val="20"/>
  </w:num>
  <w:num w:numId="22">
    <w:abstractNumId w:val="7"/>
  </w:num>
  <w:num w:numId="23">
    <w:abstractNumId w:val="19"/>
  </w:num>
  <w:num w:numId="24">
    <w:abstractNumId w:val="10"/>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17"/>
    <w:rsid w:val="00000268"/>
    <w:rsid w:val="00000470"/>
    <w:rsid w:val="000005A8"/>
    <w:rsid w:val="00000CFA"/>
    <w:rsid w:val="00001567"/>
    <w:rsid w:val="000015D7"/>
    <w:rsid w:val="00002C32"/>
    <w:rsid w:val="000046E4"/>
    <w:rsid w:val="00006093"/>
    <w:rsid w:val="00006E92"/>
    <w:rsid w:val="00007794"/>
    <w:rsid w:val="00007894"/>
    <w:rsid w:val="00007B40"/>
    <w:rsid w:val="00011E12"/>
    <w:rsid w:val="00012BAE"/>
    <w:rsid w:val="00013B63"/>
    <w:rsid w:val="0001474F"/>
    <w:rsid w:val="00014793"/>
    <w:rsid w:val="000147AD"/>
    <w:rsid w:val="00015096"/>
    <w:rsid w:val="00015257"/>
    <w:rsid w:val="000153B8"/>
    <w:rsid w:val="0001652F"/>
    <w:rsid w:val="00016C9B"/>
    <w:rsid w:val="00017088"/>
    <w:rsid w:val="00020ADD"/>
    <w:rsid w:val="00021875"/>
    <w:rsid w:val="000219B1"/>
    <w:rsid w:val="00022121"/>
    <w:rsid w:val="0002245F"/>
    <w:rsid w:val="00022D07"/>
    <w:rsid w:val="00023373"/>
    <w:rsid w:val="00023DD5"/>
    <w:rsid w:val="0002409D"/>
    <w:rsid w:val="00025259"/>
    <w:rsid w:val="00025CBF"/>
    <w:rsid w:val="00026273"/>
    <w:rsid w:val="000265FC"/>
    <w:rsid w:val="000335C9"/>
    <w:rsid w:val="000335FA"/>
    <w:rsid w:val="00034CD9"/>
    <w:rsid w:val="00034E20"/>
    <w:rsid w:val="00035C47"/>
    <w:rsid w:val="000373EF"/>
    <w:rsid w:val="00037D11"/>
    <w:rsid w:val="0004128C"/>
    <w:rsid w:val="00042E02"/>
    <w:rsid w:val="00043359"/>
    <w:rsid w:val="000446FA"/>
    <w:rsid w:val="0004478C"/>
    <w:rsid w:val="00044C81"/>
    <w:rsid w:val="00044E13"/>
    <w:rsid w:val="0004544F"/>
    <w:rsid w:val="00046638"/>
    <w:rsid w:val="00047BD2"/>
    <w:rsid w:val="00047FAC"/>
    <w:rsid w:val="00050969"/>
    <w:rsid w:val="00052486"/>
    <w:rsid w:val="000526AD"/>
    <w:rsid w:val="00052935"/>
    <w:rsid w:val="00053947"/>
    <w:rsid w:val="00054D8F"/>
    <w:rsid w:val="00057AB5"/>
    <w:rsid w:val="00060361"/>
    <w:rsid w:val="00060761"/>
    <w:rsid w:val="000614D5"/>
    <w:rsid w:val="00061A4A"/>
    <w:rsid w:val="000631CE"/>
    <w:rsid w:val="00063A2D"/>
    <w:rsid w:val="0006528B"/>
    <w:rsid w:val="000668E8"/>
    <w:rsid w:val="000674CD"/>
    <w:rsid w:val="00070185"/>
    <w:rsid w:val="00072F5C"/>
    <w:rsid w:val="000737B7"/>
    <w:rsid w:val="0007397F"/>
    <w:rsid w:val="00073EBE"/>
    <w:rsid w:val="00074684"/>
    <w:rsid w:val="00075AB9"/>
    <w:rsid w:val="00075ECA"/>
    <w:rsid w:val="000763AC"/>
    <w:rsid w:val="00080930"/>
    <w:rsid w:val="000812F8"/>
    <w:rsid w:val="000818A5"/>
    <w:rsid w:val="000827C1"/>
    <w:rsid w:val="00082F93"/>
    <w:rsid w:val="00086950"/>
    <w:rsid w:val="00090249"/>
    <w:rsid w:val="00090F3D"/>
    <w:rsid w:val="000911FB"/>
    <w:rsid w:val="0009240B"/>
    <w:rsid w:val="00092B80"/>
    <w:rsid w:val="00092C68"/>
    <w:rsid w:val="00094C33"/>
    <w:rsid w:val="00094E29"/>
    <w:rsid w:val="00096E07"/>
    <w:rsid w:val="000A0624"/>
    <w:rsid w:val="000A0945"/>
    <w:rsid w:val="000A463E"/>
    <w:rsid w:val="000A5C17"/>
    <w:rsid w:val="000A60D9"/>
    <w:rsid w:val="000A6B07"/>
    <w:rsid w:val="000A7B62"/>
    <w:rsid w:val="000B0318"/>
    <w:rsid w:val="000B0ABA"/>
    <w:rsid w:val="000B0DBF"/>
    <w:rsid w:val="000B19E4"/>
    <w:rsid w:val="000B3790"/>
    <w:rsid w:val="000B4FC7"/>
    <w:rsid w:val="000B734C"/>
    <w:rsid w:val="000C0B2A"/>
    <w:rsid w:val="000C3F18"/>
    <w:rsid w:val="000C4446"/>
    <w:rsid w:val="000C6B15"/>
    <w:rsid w:val="000C77DF"/>
    <w:rsid w:val="000D102A"/>
    <w:rsid w:val="000D28E0"/>
    <w:rsid w:val="000D2A22"/>
    <w:rsid w:val="000D350C"/>
    <w:rsid w:val="000D63D8"/>
    <w:rsid w:val="000D6DE4"/>
    <w:rsid w:val="000D7626"/>
    <w:rsid w:val="000E013A"/>
    <w:rsid w:val="000E0D83"/>
    <w:rsid w:val="000E2543"/>
    <w:rsid w:val="000E268E"/>
    <w:rsid w:val="000E3802"/>
    <w:rsid w:val="000E3C74"/>
    <w:rsid w:val="000E4CA3"/>
    <w:rsid w:val="000E61FF"/>
    <w:rsid w:val="000E6A18"/>
    <w:rsid w:val="000F06F2"/>
    <w:rsid w:val="000F1590"/>
    <w:rsid w:val="000F3B1B"/>
    <w:rsid w:val="000F3EF8"/>
    <w:rsid w:val="000F4826"/>
    <w:rsid w:val="000F5001"/>
    <w:rsid w:val="000F5226"/>
    <w:rsid w:val="000F7087"/>
    <w:rsid w:val="00100A95"/>
    <w:rsid w:val="001036FC"/>
    <w:rsid w:val="00103E87"/>
    <w:rsid w:val="00105FCC"/>
    <w:rsid w:val="001069A9"/>
    <w:rsid w:val="00110DB9"/>
    <w:rsid w:val="001116B1"/>
    <w:rsid w:val="00112557"/>
    <w:rsid w:val="00112CC4"/>
    <w:rsid w:val="0011375F"/>
    <w:rsid w:val="0011582D"/>
    <w:rsid w:val="0011685D"/>
    <w:rsid w:val="00116EAF"/>
    <w:rsid w:val="0011751C"/>
    <w:rsid w:val="00117822"/>
    <w:rsid w:val="00117BC0"/>
    <w:rsid w:val="00120BE6"/>
    <w:rsid w:val="0012275A"/>
    <w:rsid w:val="0012329A"/>
    <w:rsid w:val="00123607"/>
    <w:rsid w:val="00124AA7"/>
    <w:rsid w:val="00125023"/>
    <w:rsid w:val="00125F49"/>
    <w:rsid w:val="001312B0"/>
    <w:rsid w:val="001320DF"/>
    <w:rsid w:val="00132B32"/>
    <w:rsid w:val="00135C43"/>
    <w:rsid w:val="00140E4E"/>
    <w:rsid w:val="001429D4"/>
    <w:rsid w:val="00143847"/>
    <w:rsid w:val="00143E2A"/>
    <w:rsid w:val="001445B9"/>
    <w:rsid w:val="00144966"/>
    <w:rsid w:val="00144BBC"/>
    <w:rsid w:val="001455D3"/>
    <w:rsid w:val="00145C92"/>
    <w:rsid w:val="00145EA6"/>
    <w:rsid w:val="00146C57"/>
    <w:rsid w:val="00147F7E"/>
    <w:rsid w:val="00150DD1"/>
    <w:rsid w:val="00151777"/>
    <w:rsid w:val="00152983"/>
    <w:rsid w:val="00153907"/>
    <w:rsid w:val="00153E23"/>
    <w:rsid w:val="0015409D"/>
    <w:rsid w:val="0015481D"/>
    <w:rsid w:val="00154CA0"/>
    <w:rsid w:val="00155B1D"/>
    <w:rsid w:val="00157157"/>
    <w:rsid w:val="001577AE"/>
    <w:rsid w:val="00160D9F"/>
    <w:rsid w:val="00162C91"/>
    <w:rsid w:val="00170BE6"/>
    <w:rsid w:val="001728C4"/>
    <w:rsid w:val="00172A68"/>
    <w:rsid w:val="00174332"/>
    <w:rsid w:val="00176AA7"/>
    <w:rsid w:val="00177BFC"/>
    <w:rsid w:val="00180F3F"/>
    <w:rsid w:val="00182763"/>
    <w:rsid w:val="0018355B"/>
    <w:rsid w:val="00184778"/>
    <w:rsid w:val="00184F5D"/>
    <w:rsid w:val="00186DEF"/>
    <w:rsid w:val="001870F4"/>
    <w:rsid w:val="001879B0"/>
    <w:rsid w:val="00192289"/>
    <w:rsid w:val="00192FA5"/>
    <w:rsid w:val="00194438"/>
    <w:rsid w:val="001965CA"/>
    <w:rsid w:val="00196882"/>
    <w:rsid w:val="0019756C"/>
    <w:rsid w:val="00197D6C"/>
    <w:rsid w:val="001A1EE8"/>
    <w:rsid w:val="001A336B"/>
    <w:rsid w:val="001A4183"/>
    <w:rsid w:val="001A5325"/>
    <w:rsid w:val="001A53A3"/>
    <w:rsid w:val="001A5475"/>
    <w:rsid w:val="001A5B70"/>
    <w:rsid w:val="001A699B"/>
    <w:rsid w:val="001A6BAD"/>
    <w:rsid w:val="001A76EE"/>
    <w:rsid w:val="001A7856"/>
    <w:rsid w:val="001B0AA0"/>
    <w:rsid w:val="001B0D68"/>
    <w:rsid w:val="001B1FC2"/>
    <w:rsid w:val="001B2701"/>
    <w:rsid w:val="001B392B"/>
    <w:rsid w:val="001B465F"/>
    <w:rsid w:val="001B4F48"/>
    <w:rsid w:val="001B4F72"/>
    <w:rsid w:val="001B67AE"/>
    <w:rsid w:val="001B707A"/>
    <w:rsid w:val="001B76EB"/>
    <w:rsid w:val="001B7F65"/>
    <w:rsid w:val="001C133F"/>
    <w:rsid w:val="001C3C88"/>
    <w:rsid w:val="001C3D20"/>
    <w:rsid w:val="001C50E7"/>
    <w:rsid w:val="001C722E"/>
    <w:rsid w:val="001C7AD3"/>
    <w:rsid w:val="001D029F"/>
    <w:rsid w:val="001D19E0"/>
    <w:rsid w:val="001D3CE9"/>
    <w:rsid w:val="001D4E15"/>
    <w:rsid w:val="001D4FE9"/>
    <w:rsid w:val="001D6DE7"/>
    <w:rsid w:val="001D73E6"/>
    <w:rsid w:val="001E15A0"/>
    <w:rsid w:val="001E493A"/>
    <w:rsid w:val="001E4CFB"/>
    <w:rsid w:val="001E5255"/>
    <w:rsid w:val="001E6B1A"/>
    <w:rsid w:val="001F0C6A"/>
    <w:rsid w:val="001F1C13"/>
    <w:rsid w:val="001F284D"/>
    <w:rsid w:val="001F3A48"/>
    <w:rsid w:val="001F4525"/>
    <w:rsid w:val="001F4F6F"/>
    <w:rsid w:val="00200AAF"/>
    <w:rsid w:val="00201352"/>
    <w:rsid w:val="00202266"/>
    <w:rsid w:val="002023A9"/>
    <w:rsid w:val="0020285A"/>
    <w:rsid w:val="00203E5B"/>
    <w:rsid w:val="0020409E"/>
    <w:rsid w:val="00204DBD"/>
    <w:rsid w:val="00205617"/>
    <w:rsid w:val="002060E0"/>
    <w:rsid w:val="00206B8A"/>
    <w:rsid w:val="00206EB1"/>
    <w:rsid w:val="002076C8"/>
    <w:rsid w:val="00207AD3"/>
    <w:rsid w:val="002110B8"/>
    <w:rsid w:val="002120EC"/>
    <w:rsid w:val="00212CB5"/>
    <w:rsid w:val="00213443"/>
    <w:rsid w:val="002144E3"/>
    <w:rsid w:val="00214C8F"/>
    <w:rsid w:val="0021649E"/>
    <w:rsid w:val="002168B7"/>
    <w:rsid w:val="00216958"/>
    <w:rsid w:val="0021738A"/>
    <w:rsid w:val="002176D7"/>
    <w:rsid w:val="00220937"/>
    <w:rsid w:val="00222865"/>
    <w:rsid w:val="00222F85"/>
    <w:rsid w:val="00223FFD"/>
    <w:rsid w:val="00224656"/>
    <w:rsid w:val="00224726"/>
    <w:rsid w:val="0022614C"/>
    <w:rsid w:val="002263A0"/>
    <w:rsid w:val="00227848"/>
    <w:rsid w:val="002278F9"/>
    <w:rsid w:val="00230212"/>
    <w:rsid w:val="00232D05"/>
    <w:rsid w:val="00232EE5"/>
    <w:rsid w:val="00233F3F"/>
    <w:rsid w:val="00235C09"/>
    <w:rsid w:val="00242EC8"/>
    <w:rsid w:val="00243252"/>
    <w:rsid w:val="00243495"/>
    <w:rsid w:val="0024360A"/>
    <w:rsid w:val="00243ADA"/>
    <w:rsid w:val="00243BA2"/>
    <w:rsid w:val="002467F9"/>
    <w:rsid w:val="00250079"/>
    <w:rsid w:val="002501EC"/>
    <w:rsid w:val="00250325"/>
    <w:rsid w:val="00251543"/>
    <w:rsid w:val="00251A23"/>
    <w:rsid w:val="00251C25"/>
    <w:rsid w:val="00253B38"/>
    <w:rsid w:val="00253D39"/>
    <w:rsid w:val="00254B34"/>
    <w:rsid w:val="00256034"/>
    <w:rsid w:val="00257D6D"/>
    <w:rsid w:val="00260530"/>
    <w:rsid w:val="00260EF5"/>
    <w:rsid w:val="00262F9B"/>
    <w:rsid w:val="00263D5A"/>
    <w:rsid w:val="00263ECA"/>
    <w:rsid w:val="00264CE6"/>
    <w:rsid w:val="00267040"/>
    <w:rsid w:val="00267181"/>
    <w:rsid w:val="002723C8"/>
    <w:rsid w:val="002724B3"/>
    <w:rsid w:val="00274656"/>
    <w:rsid w:val="00275138"/>
    <w:rsid w:val="0027528F"/>
    <w:rsid w:val="002758CA"/>
    <w:rsid w:val="002767AE"/>
    <w:rsid w:val="00277925"/>
    <w:rsid w:val="002825BC"/>
    <w:rsid w:val="00282D1E"/>
    <w:rsid w:val="00284D7F"/>
    <w:rsid w:val="00285B6D"/>
    <w:rsid w:val="00285F90"/>
    <w:rsid w:val="00287153"/>
    <w:rsid w:val="002902D5"/>
    <w:rsid w:val="0029134B"/>
    <w:rsid w:val="00292151"/>
    <w:rsid w:val="002928AC"/>
    <w:rsid w:val="00294689"/>
    <w:rsid w:val="002A0F5B"/>
    <w:rsid w:val="002A1014"/>
    <w:rsid w:val="002A38CA"/>
    <w:rsid w:val="002A44E8"/>
    <w:rsid w:val="002A5256"/>
    <w:rsid w:val="002A5450"/>
    <w:rsid w:val="002A7E87"/>
    <w:rsid w:val="002B0AC9"/>
    <w:rsid w:val="002B1253"/>
    <w:rsid w:val="002B3EF6"/>
    <w:rsid w:val="002B49C5"/>
    <w:rsid w:val="002B5211"/>
    <w:rsid w:val="002B6662"/>
    <w:rsid w:val="002B679E"/>
    <w:rsid w:val="002C10C2"/>
    <w:rsid w:val="002C17BC"/>
    <w:rsid w:val="002C1AC6"/>
    <w:rsid w:val="002C1D21"/>
    <w:rsid w:val="002C1E19"/>
    <w:rsid w:val="002C61AE"/>
    <w:rsid w:val="002C774E"/>
    <w:rsid w:val="002C7907"/>
    <w:rsid w:val="002D09A0"/>
    <w:rsid w:val="002D169B"/>
    <w:rsid w:val="002D40A2"/>
    <w:rsid w:val="002D4939"/>
    <w:rsid w:val="002D4F45"/>
    <w:rsid w:val="002D6CEA"/>
    <w:rsid w:val="002D6E89"/>
    <w:rsid w:val="002D7601"/>
    <w:rsid w:val="002D7F1E"/>
    <w:rsid w:val="002D7F24"/>
    <w:rsid w:val="002E2249"/>
    <w:rsid w:val="002E2E6B"/>
    <w:rsid w:val="002E47DC"/>
    <w:rsid w:val="002E4D17"/>
    <w:rsid w:val="002E5895"/>
    <w:rsid w:val="002E5E99"/>
    <w:rsid w:val="002E6DCD"/>
    <w:rsid w:val="002E78EF"/>
    <w:rsid w:val="002F027C"/>
    <w:rsid w:val="002F1B84"/>
    <w:rsid w:val="002F29EC"/>
    <w:rsid w:val="002F3A0C"/>
    <w:rsid w:val="002F3EC4"/>
    <w:rsid w:val="002F408C"/>
    <w:rsid w:val="002F6B7F"/>
    <w:rsid w:val="00301648"/>
    <w:rsid w:val="00303C56"/>
    <w:rsid w:val="00304078"/>
    <w:rsid w:val="0030423E"/>
    <w:rsid w:val="00304848"/>
    <w:rsid w:val="00304D3D"/>
    <w:rsid w:val="003066C4"/>
    <w:rsid w:val="003068C3"/>
    <w:rsid w:val="00311721"/>
    <w:rsid w:val="00312B33"/>
    <w:rsid w:val="003157BA"/>
    <w:rsid w:val="0031687F"/>
    <w:rsid w:val="00316DBF"/>
    <w:rsid w:val="00316F80"/>
    <w:rsid w:val="003174D7"/>
    <w:rsid w:val="00317C76"/>
    <w:rsid w:val="00321A90"/>
    <w:rsid w:val="003230F7"/>
    <w:rsid w:val="00323FE4"/>
    <w:rsid w:val="003247CE"/>
    <w:rsid w:val="00325BD7"/>
    <w:rsid w:val="00330C63"/>
    <w:rsid w:val="0033243B"/>
    <w:rsid w:val="003326C2"/>
    <w:rsid w:val="00332ED4"/>
    <w:rsid w:val="00334041"/>
    <w:rsid w:val="00334140"/>
    <w:rsid w:val="00335554"/>
    <w:rsid w:val="00335B74"/>
    <w:rsid w:val="00336AB3"/>
    <w:rsid w:val="003370CF"/>
    <w:rsid w:val="00337D74"/>
    <w:rsid w:val="00341362"/>
    <w:rsid w:val="0034246E"/>
    <w:rsid w:val="003431CE"/>
    <w:rsid w:val="00344AD8"/>
    <w:rsid w:val="00346C71"/>
    <w:rsid w:val="00346CE0"/>
    <w:rsid w:val="00346DEC"/>
    <w:rsid w:val="00347113"/>
    <w:rsid w:val="00351E3D"/>
    <w:rsid w:val="00352601"/>
    <w:rsid w:val="00352B85"/>
    <w:rsid w:val="003545A1"/>
    <w:rsid w:val="003545E2"/>
    <w:rsid w:val="00354CBD"/>
    <w:rsid w:val="00354F7D"/>
    <w:rsid w:val="003558CB"/>
    <w:rsid w:val="00357885"/>
    <w:rsid w:val="00357D0A"/>
    <w:rsid w:val="00360910"/>
    <w:rsid w:val="00360C74"/>
    <w:rsid w:val="00365C25"/>
    <w:rsid w:val="0036696B"/>
    <w:rsid w:val="00366A75"/>
    <w:rsid w:val="003673EF"/>
    <w:rsid w:val="0036792D"/>
    <w:rsid w:val="003721B5"/>
    <w:rsid w:val="00372200"/>
    <w:rsid w:val="0037298A"/>
    <w:rsid w:val="00373FE7"/>
    <w:rsid w:val="00374548"/>
    <w:rsid w:val="00374F83"/>
    <w:rsid w:val="00376A8D"/>
    <w:rsid w:val="00377956"/>
    <w:rsid w:val="003805CC"/>
    <w:rsid w:val="003809A4"/>
    <w:rsid w:val="00380E7A"/>
    <w:rsid w:val="003825C2"/>
    <w:rsid w:val="00382B51"/>
    <w:rsid w:val="00385085"/>
    <w:rsid w:val="00385B5D"/>
    <w:rsid w:val="00385EC9"/>
    <w:rsid w:val="003879C4"/>
    <w:rsid w:val="00387AF5"/>
    <w:rsid w:val="00390846"/>
    <w:rsid w:val="00390AF9"/>
    <w:rsid w:val="00391175"/>
    <w:rsid w:val="003931BC"/>
    <w:rsid w:val="00393768"/>
    <w:rsid w:val="003950EC"/>
    <w:rsid w:val="00395150"/>
    <w:rsid w:val="0039558E"/>
    <w:rsid w:val="00395602"/>
    <w:rsid w:val="003963AF"/>
    <w:rsid w:val="00396905"/>
    <w:rsid w:val="00396CD1"/>
    <w:rsid w:val="00397741"/>
    <w:rsid w:val="003A0E59"/>
    <w:rsid w:val="003A2397"/>
    <w:rsid w:val="003A29C3"/>
    <w:rsid w:val="003A329D"/>
    <w:rsid w:val="003A37BB"/>
    <w:rsid w:val="003A3E0E"/>
    <w:rsid w:val="003A529C"/>
    <w:rsid w:val="003A6D45"/>
    <w:rsid w:val="003A7FEB"/>
    <w:rsid w:val="003B1649"/>
    <w:rsid w:val="003B2B9B"/>
    <w:rsid w:val="003B3654"/>
    <w:rsid w:val="003B3EE9"/>
    <w:rsid w:val="003B7223"/>
    <w:rsid w:val="003C0B7B"/>
    <w:rsid w:val="003C2B74"/>
    <w:rsid w:val="003C2FC2"/>
    <w:rsid w:val="003C5D74"/>
    <w:rsid w:val="003C7762"/>
    <w:rsid w:val="003C7857"/>
    <w:rsid w:val="003D029B"/>
    <w:rsid w:val="003D315B"/>
    <w:rsid w:val="003D3E86"/>
    <w:rsid w:val="003D415D"/>
    <w:rsid w:val="003D46ED"/>
    <w:rsid w:val="003D491E"/>
    <w:rsid w:val="003D5E3F"/>
    <w:rsid w:val="003D6391"/>
    <w:rsid w:val="003D7A4A"/>
    <w:rsid w:val="003D7E29"/>
    <w:rsid w:val="003E0369"/>
    <w:rsid w:val="003E26F2"/>
    <w:rsid w:val="003E3D6B"/>
    <w:rsid w:val="003E7364"/>
    <w:rsid w:val="003F2314"/>
    <w:rsid w:val="003F2BA7"/>
    <w:rsid w:val="003F4D9A"/>
    <w:rsid w:val="003F561D"/>
    <w:rsid w:val="003F69AC"/>
    <w:rsid w:val="003F6F16"/>
    <w:rsid w:val="003F709D"/>
    <w:rsid w:val="003F77E7"/>
    <w:rsid w:val="00400AEA"/>
    <w:rsid w:val="004030E3"/>
    <w:rsid w:val="0040452F"/>
    <w:rsid w:val="00410DB2"/>
    <w:rsid w:val="00411B80"/>
    <w:rsid w:val="0041287B"/>
    <w:rsid w:val="0041327E"/>
    <w:rsid w:val="0041355D"/>
    <w:rsid w:val="0041385E"/>
    <w:rsid w:val="00413E9C"/>
    <w:rsid w:val="0041659B"/>
    <w:rsid w:val="00421324"/>
    <w:rsid w:val="004213F5"/>
    <w:rsid w:val="00421515"/>
    <w:rsid w:val="004220E1"/>
    <w:rsid w:val="004221F3"/>
    <w:rsid w:val="004238B8"/>
    <w:rsid w:val="00423F36"/>
    <w:rsid w:val="004257A3"/>
    <w:rsid w:val="004262B7"/>
    <w:rsid w:val="00426A9A"/>
    <w:rsid w:val="0042777C"/>
    <w:rsid w:val="00427EF9"/>
    <w:rsid w:val="00430A60"/>
    <w:rsid w:val="0043187F"/>
    <w:rsid w:val="004319AD"/>
    <w:rsid w:val="00432320"/>
    <w:rsid w:val="004323D9"/>
    <w:rsid w:val="00432BD6"/>
    <w:rsid w:val="00432BE7"/>
    <w:rsid w:val="004336CE"/>
    <w:rsid w:val="00433BB8"/>
    <w:rsid w:val="00433F7B"/>
    <w:rsid w:val="00433F9A"/>
    <w:rsid w:val="004348C5"/>
    <w:rsid w:val="004353E5"/>
    <w:rsid w:val="004359B3"/>
    <w:rsid w:val="004409EF"/>
    <w:rsid w:val="004437F8"/>
    <w:rsid w:val="00443A1C"/>
    <w:rsid w:val="00444950"/>
    <w:rsid w:val="00444AC7"/>
    <w:rsid w:val="00444CA6"/>
    <w:rsid w:val="00446BDA"/>
    <w:rsid w:val="00446F0F"/>
    <w:rsid w:val="0044711E"/>
    <w:rsid w:val="00447E7B"/>
    <w:rsid w:val="00450939"/>
    <w:rsid w:val="004518BA"/>
    <w:rsid w:val="004527BB"/>
    <w:rsid w:val="00452B13"/>
    <w:rsid w:val="00453603"/>
    <w:rsid w:val="00455BEA"/>
    <w:rsid w:val="004560CB"/>
    <w:rsid w:val="00456DEB"/>
    <w:rsid w:val="0045738C"/>
    <w:rsid w:val="00457995"/>
    <w:rsid w:val="00457CEC"/>
    <w:rsid w:val="0046018C"/>
    <w:rsid w:val="00460651"/>
    <w:rsid w:val="00460F0C"/>
    <w:rsid w:val="0046172B"/>
    <w:rsid w:val="0046302F"/>
    <w:rsid w:val="00464DB2"/>
    <w:rsid w:val="00465B87"/>
    <w:rsid w:val="004664EC"/>
    <w:rsid w:val="004666AA"/>
    <w:rsid w:val="00466C46"/>
    <w:rsid w:val="00470483"/>
    <w:rsid w:val="004707BD"/>
    <w:rsid w:val="00470AF2"/>
    <w:rsid w:val="00471098"/>
    <w:rsid w:val="004712B3"/>
    <w:rsid w:val="004718B8"/>
    <w:rsid w:val="00471FCC"/>
    <w:rsid w:val="00472232"/>
    <w:rsid w:val="00474142"/>
    <w:rsid w:val="00474F06"/>
    <w:rsid w:val="00474FFA"/>
    <w:rsid w:val="00475079"/>
    <w:rsid w:val="00476A64"/>
    <w:rsid w:val="00482259"/>
    <w:rsid w:val="00482573"/>
    <w:rsid w:val="00483364"/>
    <w:rsid w:val="00483408"/>
    <w:rsid w:val="00483E9B"/>
    <w:rsid w:val="00484145"/>
    <w:rsid w:val="00484180"/>
    <w:rsid w:val="00496C5E"/>
    <w:rsid w:val="004A11ED"/>
    <w:rsid w:val="004A198A"/>
    <w:rsid w:val="004A36EB"/>
    <w:rsid w:val="004A39AC"/>
    <w:rsid w:val="004A53BF"/>
    <w:rsid w:val="004A5998"/>
    <w:rsid w:val="004A69DE"/>
    <w:rsid w:val="004B1A01"/>
    <w:rsid w:val="004B1C54"/>
    <w:rsid w:val="004B2362"/>
    <w:rsid w:val="004B236A"/>
    <w:rsid w:val="004B335D"/>
    <w:rsid w:val="004B3CD9"/>
    <w:rsid w:val="004B3D58"/>
    <w:rsid w:val="004B5DDF"/>
    <w:rsid w:val="004B6F3C"/>
    <w:rsid w:val="004B7B2C"/>
    <w:rsid w:val="004C3370"/>
    <w:rsid w:val="004C3662"/>
    <w:rsid w:val="004C37B2"/>
    <w:rsid w:val="004C40DB"/>
    <w:rsid w:val="004C45C7"/>
    <w:rsid w:val="004C51A6"/>
    <w:rsid w:val="004C5466"/>
    <w:rsid w:val="004C6441"/>
    <w:rsid w:val="004C6BFF"/>
    <w:rsid w:val="004C6FE9"/>
    <w:rsid w:val="004D0402"/>
    <w:rsid w:val="004D0B16"/>
    <w:rsid w:val="004D5436"/>
    <w:rsid w:val="004D5D36"/>
    <w:rsid w:val="004D5DEC"/>
    <w:rsid w:val="004D7165"/>
    <w:rsid w:val="004D78BA"/>
    <w:rsid w:val="004E1162"/>
    <w:rsid w:val="004E136A"/>
    <w:rsid w:val="004E1FD1"/>
    <w:rsid w:val="004E2BB3"/>
    <w:rsid w:val="004E6273"/>
    <w:rsid w:val="004E6956"/>
    <w:rsid w:val="004F1D91"/>
    <w:rsid w:val="004F2EBF"/>
    <w:rsid w:val="004F313A"/>
    <w:rsid w:val="004F4CB3"/>
    <w:rsid w:val="004F62E2"/>
    <w:rsid w:val="004F764E"/>
    <w:rsid w:val="004F77D5"/>
    <w:rsid w:val="005003A8"/>
    <w:rsid w:val="00500899"/>
    <w:rsid w:val="00501629"/>
    <w:rsid w:val="00501B84"/>
    <w:rsid w:val="005054AA"/>
    <w:rsid w:val="005066AC"/>
    <w:rsid w:val="005072D9"/>
    <w:rsid w:val="0050747D"/>
    <w:rsid w:val="00510FD3"/>
    <w:rsid w:val="00511A20"/>
    <w:rsid w:val="005125C5"/>
    <w:rsid w:val="00512D61"/>
    <w:rsid w:val="00514135"/>
    <w:rsid w:val="00514C6F"/>
    <w:rsid w:val="00515401"/>
    <w:rsid w:val="00515423"/>
    <w:rsid w:val="005156CE"/>
    <w:rsid w:val="00515BFA"/>
    <w:rsid w:val="00516167"/>
    <w:rsid w:val="00516793"/>
    <w:rsid w:val="005173C6"/>
    <w:rsid w:val="00520851"/>
    <w:rsid w:val="00522A03"/>
    <w:rsid w:val="00522EDF"/>
    <w:rsid w:val="00524183"/>
    <w:rsid w:val="005242E4"/>
    <w:rsid w:val="00524B72"/>
    <w:rsid w:val="00524F9B"/>
    <w:rsid w:val="005260D9"/>
    <w:rsid w:val="005267B6"/>
    <w:rsid w:val="00530D27"/>
    <w:rsid w:val="00530EB7"/>
    <w:rsid w:val="00532FB3"/>
    <w:rsid w:val="00533DD1"/>
    <w:rsid w:val="00534083"/>
    <w:rsid w:val="00535A24"/>
    <w:rsid w:val="00536948"/>
    <w:rsid w:val="00536A36"/>
    <w:rsid w:val="00537B44"/>
    <w:rsid w:val="00537EF8"/>
    <w:rsid w:val="005405FE"/>
    <w:rsid w:val="00540794"/>
    <w:rsid w:val="00543CDC"/>
    <w:rsid w:val="0054405E"/>
    <w:rsid w:val="00545C50"/>
    <w:rsid w:val="00545D0D"/>
    <w:rsid w:val="005460C6"/>
    <w:rsid w:val="005460E0"/>
    <w:rsid w:val="00546C62"/>
    <w:rsid w:val="00553055"/>
    <w:rsid w:val="005541B7"/>
    <w:rsid w:val="00554496"/>
    <w:rsid w:val="005549B8"/>
    <w:rsid w:val="005550B6"/>
    <w:rsid w:val="005558D2"/>
    <w:rsid w:val="005579A8"/>
    <w:rsid w:val="00562525"/>
    <w:rsid w:val="00562942"/>
    <w:rsid w:val="00562A07"/>
    <w:rsid w:val="00563776"/>
    <w:rsid w:val="00563913"/>
    <w:rsid w:val="00563F8D"/>
    <w:rsid w:val="0056420F"/>
    <w:rsid w:val="005651DE"/>
    <w:rsid w:val="00567967"/>
    <w:rsid w:val="00567F04"/>
    <w:rsid w:val="0057105F"/>
    <w:rsid w:val="0057189C"/>
    <w:rsid w:val="00573E7A"/>
    <w:rsid w:val="00574A8E"/>
    <w:rsid w:val="00576498"/>
    <w:rsid w:val="005765A8"/>
    <w:rsid w:val="00577084"/>
    <w:rsid w:val="00577488"/>
    <w:rsid w:val="00581814"/>
    <w:rsid w:val="00582510"/>
    <w:rsid w:val="0058260C"/>
    <w:rsid w:val="0058533F"/>
    <w:rsid w:val="00587565"/>
    <w:rsid w:val="00587C36"/>
    <w:rsid w:val="00591087"/>
    <w:rsid w:val="00593246"/>
    <w:rsid w:val="005941E0"/>
    <w:rsid w:val="005946A1"/>
    <w:rsid w:val="005957A3"/>
    <w:rsid w:val="00596353"/>
    <w:rsid w:val="00596554"/>
    <w:rsid w:val="00597199"/>
    <w:rsid w:val="005A070C"/>
    <w:rsid w:val="005A0950"/>
    <w:rsid w:val="005A127D"/>
    <w:rsid w:val="005A2649"/>
    <w:rsid w:val="005A2CDB"/>
    <w:rsid w:val="005A3005"/>
    <w:rsid w:val="005A3528"/>
    <w:rsid w:val="005A5F60"/>
    <w:rsid w:val="005A63DA"/>
    <w:rsid w:val="005A7813"/>
    <w:rsid w:val="005B02C2"/>
    <w:rsid w:val="005B19DA"/>
    <w:rsid w:val="005B225B"/>
    <w:rsid w:val="005B29CA"/>
    <w:rsid w:val="005B2E3D"/>
    <w:rsid w:val="005B3014"/>
    <w:rsid w:val="005B3683"/>
    <w:rsid w:val="005B3A4A"/>
    <w:rsid w:val="005B3C13"/>
    <w:rsid w:val="005B3F62"/>
    <w:rsid w:val="005B4501"/>
    <w:rsid w:val="005B50F4"/>
    <w:rsid w:val="005B530C"/>
    <w:rsid w:val="005B5505"/>
    <w:rsid w:val="005B5570"/>
    <w:rsid w:val="005B5C00"/>
    <w:rsid w:val="005B6627"/>
    <w:rsid w:val="005B7837"/>
    <w:rsid w:val="005B7873"/>
    <w:rsid w:val="005B7F71"/>
    <w:rsid w:val="005C05E0"/>
    <w:rsid w:val="005C0850"/>
    <w:rsid w:val="005C11D5"/>
    <w:rsid w:val="005C3309"/>
    <w:rsid w:val="005C33FA"/>
    <w:rsid w:val="005C4472"/>
    <w:rsid w:val="005C73ED"/>
    <w:rsid w:val="005C740E"/>
    <w:rsid w:val="005C7F0C"/>
    <w:rsid w:val="005D0665"/>
    <w:rsid w:val="005D0A1F"/>
    <w:rsid w:val="005D0FEC"/>
    <w:rsid w:val="005D2B03"/>
    <w:rsid w:val="005D4B68"/>
    <w:rsid w:val="005D6DF8"/>
    <w:rsid w:val="005D71EB"/>
    <w:rsid w:val="005E177D"/>
    <w:rsid w:val="005E2C3C"/>
    <w:rsid w:val="005E4CF7"/>
    <w:rsid w:val="005E4E5D"/>
    <w:rsid w:val="005E51A2"/>
    <w:rsid w:val="005E548A"/>
    <w:rsid w:val="005E584C"/>
    <w:rsid w:val="005F1E8A"/>
    <w:rsid w:val="005F20B6"/>
    <w:rsid w:val="005F21A4"/>
    <w:rsid w:val="005F3CD7"/>
    <w:rsid w:val="005F3CDB"/>
    <w:rsid w:val="005F5556"/>
    <w:rsid w:val="005F70A7"/>
    <w:rsid w:val="005F70E4"/>
    <w:rsid w:val="006007FC"/>
    <w:rsid w:val="00600E7E"/>
    <w:rsid w:val="00606455"/>
    <w:rsid w:val="006072B7"/>
    <w:rsid w:val="00607FC5"/>
    <w:rsid w:val="00611D48"/>
    <w:rsid w:val="006145DF"/>
    <w:rsid w:val="006159F8"/>
    <w:rsid w:val="006164D4"/>
    <w:rsid w:val="00616528"/>
    <w:rsid w:val="00616B3F"/>
    <w:rsid w:val="006175AF"/>
    <w:rsid w:val="00617B5F"/>
    <w:rsid w:val="00617FAC"/>
    <w:rsid w:val="006208B4"/>
    <w:rsid w:val="00622A7B"/>
    <w:rsid w:val="0062379E"/>
    <w:rsid w:val="0062622D"/>
    <w:rsid w:val="00626236"/>
    <w:rsid w:val="00626F18"/>
    <w:rsid w:val="00630B74"/>
    <w:rsid w:val="0063105D"/>
    <w:rsid w:val="00632D32"/>
    <w:rsid w:val="0063317C"/>
    <w:rsid w:val="00634F9B"/>
    <w:rsid w:val="00636511"/>
    <w:rsid w:val="00637585"/>
    <w:rsid w:val="00640D23"/>
    <w:rsid w:val="00642888"/>
    <w:rsid w:val="00642B9E"/>
    <w:rsid w:val="00643432"/>
    <w:rsid w:val="0064599F"/>
    <w:rsid w:val="00645A29"/>
    <w:rsid w:val="0064632F"/>
    <w:rsid w:val="00646E98"/>
    <w:rsid w:val="006507D2"/>
    <w:rsid w:val="006507D9"/>
    <w:rsid w:val="00652C66"/>
    <w:rsid w:val="00655723"/>
    <w:rsid w:val="006559B9"/>
    <w:rsid w:val="00655C83"/>
    <w:rsid w:val="00655E6F"/>
    <w:rsid w:val="00657991"/>
    <w:rsid w:val="00657DED"/>
    <w:rsid w:val="00660548"/>
    <w:rsid w:val="00662EFE"/>
    <w:rsid w:val="00662F53"/>
    <w:rsid w:val="0066376B"/>
    <w:rsid w:val="0066422B"/>
    <w:rsid w:val="00664399"/>
    <w:rsid w:val="00664585"/>
    <w:rsid w:val="00664597"/>
    <w:rsid w:val="0066475A"/>
    <w:rsid w:val="006647E4"/>
    <w:rsid w:val="00664C6F"/>
    <w:rsid w:val="006659CF"/>
    <w:rsid w:val="006666EA"/>
    <w:rsid w:val="0066720B"/>
    <w:rsid w:val="006704DE"/>
    <w:rsid w:val="00670A24"/>
    <w:rsid w:val="006710AD"/>
    <w:rsid w:val="00671BB9"/>
    <w:rsid w:val="006728A4"/>
    <w:rsid w:val="00672C7E"/>
    <w:rsid w:val="00672D9A"/>
    <w:rsid w:val="006742AC"/>
    <w:rsid w:val="006742DC"/>
    <w:rsid w:val="00682AA7"/>
    <w:rsid w:val="006838FB"/>
    <w:rsid w:val="00684AED"/>
    <w:rsid w:val="00685072"/>
    <w:rsid w:val="006854CD"/>
    <w:rsid w:val="00685F26"/>
    <w:rsid w:val="00687034"/>
    <w:rsid w:val="006871EA"/>
    <w:rsid w:val="006876AD"/>
    <w:rsid w:val="00690182"/>
    <w:rsid w:val="00690CD9"/>
    <w:rsid w:val="00691469"/>
    <w:rsid w:val="006917CC"/>
    <w:rsid w:val="006934FC"/>
    <w:rsid w:val="006936FD"/>
    <w:rsid w:val="00693C6E"/>
    <w:rsid w:val="00694964"/>
    <w:rsid w:val="00695FB1"/>
    <w:rsid w:val="00697740"/>
    <w:rsid w:val="006A0791"/>
    <w:rsid w:val="006A0D72"/>
    <w:rsid w:val="006A0FB6"/>
    <w:rsid w:val="006A12A4"/>
    <w:rsid w:val="006A1564"/>
    <w:rsid w:val="006A16B4"/>
    <w:rsid w:val="006A23E9"/>
    <w:rsid w:val="006A66C4"/>
    <w:rsid w:val="006A72B0"/>
    <w:rsid w:val="006B0694"/>
    <w:rsid w:val="006B12E4"/>
    <w:rsid w:val="006B1463"/>
    <w:rsid w:val="006B2CC8"/>
    <w:rsid w:val="006B4141"/>
    <w:rsid w:val="006B57B8"/>
    <w:rsid w:val="006B660D"/>
    <w:rsid w:val="006B66F0"/>
    <w:rsid w:val="006B68A9"/>
    <w:rsid w:val="006B6F61"/>
    <w:rsid w:val="006C163F"/>
    <w:rsid w:val="006C1922"/>
    <w:rsid w:val="006C56D1"/>
    <w:rsid w:val="006C6B76"/>
    <w:rsid w:val="006C6E8E"/>
    <w:rsid w:val="006C7942"/>
    <w:rsid w:val="006D1103"/>
    <w:rsid w:val="006D2847"/>
    <w:rsid w:val="006D4F33"/>
    <w:rsid w:val="006D586D"/>
    <w:rsid w:val="006D76BC"/>
    <w:rsid w:val="006E2894"/>
    <w:rsid w:val="006E2B95"/>
    <w:rsid w:val="006E406B"/>
    <w:rsid w:val="006E6858"/>
    <w:rsid w:val="006E6D72"/>
    <w:rsid w:val="006E750C"/>
    <w:rsid w:val="006E785F"/>
    <w:rsid w:val="006F0C09"/>
    <w:rsid w:val="006F0D23"/>
    <w:rsid w:val="006F2034"/>
    <w:rsid w:val="006F43C4"/>
    <w:rsid w:val="006F4420"/>
    <w:rsid w:val="006F4841"/>
    <w:rsid w:val="006F5738"/>
    <w:rsid w:val="006F6AF3"/>
    <w:rsid w:val="006F710F"/>
    <w:rsid w:val="006F7A1E"/>
    <w:rsid w:val="00700DEB"/>
    <w:rsid w:val="00700F89"/>
    <w:rsid w:val="00701E2C"/>
    <w:rsid w:val="00703C7E"/>
    <w:rsid w:val="00704356"/>
    <w:rsid w:val="00707A36"/>
    <w:rsid w:val="007103D5"/>
    <w:rsid w:val="00711A6C"/>
    <w:rsid w:val="007124DD"/>
    <w:rsid w:val="00712C17"/>
    <w:rsid w:val="0072163F"/>
    <w:rsid w:val="00721B81"/>
    <w:rsid w:val="0072388A"/>
    <w:rsid w:val="00726499"/>
    <w:rsid w:val="007279CE"/>
    <w:rsid w:val="00731668"/>
    <w:rsid w:val="00732152"/>
    <w:rsid w:val="007322C1"/>
    <w:rsid w:val="00732C8F"/>
    <w:rsid w:val="0073328B"/>
    <w:rsid w:val="00734D47"/>
    <w:rsid w:val="00735A5C"/>
    <w:rsid w:val="00735C9F"/>
    <w:rsid w:val="00735E02"/>
    <w:rsid w:val="00736EAA"/>
    <w:rsid w:val="0073775F"/>
    <w:rsid w:val="007378E1"/>
    <w:rsid w:val="00741782"/>
    <w:rsid w:val="007421F6"/>
    <w:rsid w:val="00742BCF"/>
    <w:rsid w:val="00745DBF"/>
    <w:rsid w:val="007461D1"/>
    <w:rsid w:val="00746F6C"/>
    <w:rsid w:val="00747DD2"/>
    <w:rsid w:val="00750009"/>
    <w:rsid w:val="0075229F"/>
    <w:rsid w:val="0075296B"/>
    <w:rsid w:val="00752AE2"/>
    <w:rsid w:val="0075546D"/>
    <w:rsid w:val="007555B8"/>
    <w:rsid w:val="00756DF3"/>
    <w:rsid w:val="00757299"/>
    <w:rsid w:val="0076013E"/>
    <w:rsid w:val="007609C2"/>
    <w:rsid w:val="00761B32"/>
    <w:rsid w:val="007629BD"/>
    <w:rsid w:val="00763252"/>
    <w:rsid w:val="007642DC"/>
    <w:rsid w:val="00764AAE"/>
    <w:rsid w:val="00764B02"/>
    <w:rsid w:val="00766D1D"/>
    <w:rsid w:val="0077030A"/>
    <w:rsid w:val="00771529"/>
    <w:rsid w:val="0077306A"/>
    <w:rsid w:val="0077317E"/>
    <w:rsid w:val="007743F5"/>
    <w:rsid w:val="007749F5"/>
    <w:rsid w:val="00775037"/>
    <w:rsid w:val="00780DCD"/>
    <w:rsid w:val="007810DA"/>
    <w:rsid w:val="00781273"/>
    <w:rsid w:val="0078127D"/>
    <w:rsid w:val="0078225E"/>
    <w:rsid w:val="0078274C"/>
    <w:rsid w:val="0078314B"/>
    <w:rsid w:val="00783233"/>
    <w:rsid w:val="007851F3"/>
    <w:rsid w:val="0078542B"/>
    <w:rsid w:val="00786BF5"/>
    <w:rsid w:val="00786FAF"/>
    <w:rsid w:val="0078729A"/>
    <w:rsid w:val="00787704"/>
    <w:rsid w:val="0078791F"/>
    <w:rsid w:val="00787A48"/>
    <w:rsid w:val="007906A2"/>
    <w:rsid w:val="00790822"/>
    <w:rsid w:val="00794187"/>
    <w:rsid w:val="00795FF3"/>
    <w:rsid w:val="00796C3F"/>
    <w:rsid w:val="007978E1"/>
    <w:rsid w:val="007A0C21"/>
    <w:rsid w:val="007A10CA"/>
    <w:rsid w:val="007A1215"/>
    <w:rsid w:val="007A1BB1"/>
    <w:rsid w:val="007A4EDD"/>
    <w:rsid w:val="007A7388"/>
    <w:rsid w:val="007B0A8C"/>
    <w:rsid w:val="007B26D2"/>
    <w:rsid w:val="007B2D3F"/>
    <w:rsid w:val="007B2D9F"/>
    <w:rsid w:val="007B4436"/>
    <w:rsid w:val="007B48EE"/>
    <w:rsid w:val="007B4F8B"/>
    <w:rsid w:val="007B733B"/>
    <w:rsid w:val="007C1043"/>
    <w:rsid w:val="007C187E"/>
    <w:rsid w:val="007C1FDC"/>
    <w:rsid w:val="007C2B21"/>
    <w:rsid w:val="007C2DE7"/>
    <w:rsid w:val="007C3C68"/>
    <w:rsid w:val="007C4811"/>
    <w:rsid w:val="007C4A02"/>
    <w:rsid w:val="007C4B64"/>
    <w:rsid w:val="007C695D"/>
    <w:rsid w:val="007D0D83"/>
    <w:rsid w:val="007D2804"/>
    <w:rsid w:val="007D39EC"/>
    <w:rsid w:val="007D44CA"/>
    <w:rsid w:val="007D499A"/>
    <w:rsid w:val="007D6428"/>
    <w:rsid w:val="007D6CAD"/>
    <w:rsid w:val="007E0AC8"/>
    <w:rsid w:val="007E0B8C"/>
    <w:rsid w:val="007E242C"/>
    <w:rsid w:val="007E2AB5"/>
    <w:rsid w:val="007E2C68"/>
    <w:rsid w:val="007E3C66"/>
    <w:rsid w:val="007E5222"/>
    <w:rsid w:val="007E57A1"/>
    <w:rsid w:val="007E59E7"/>
    <w:rsid w:val="007E5FB1"/>
    <w:rsid w:val="007E602E"/>
    <w:rsid w:val="007E6E46"/>
    <w:rsid w:val="007E7BDD"/>
    <w:rsid w:val="007F0F34"/>
    <w:rsid w:val="007F1466"/>
    <w:rsid w:val="007F232F"/>
    <w:rsid w:val="007F2423"/>
    <w:rsid w:val="007F30CA"/>
    <w:rsid w:val="007F4F96"/>
    <w:rsid w:val="007F56F3"/>
    <w:rsid w:val="007F586F"/>
    <w:rsid w:val="0080040F"/>
    <w:rsid w:val="00801D17"/>
    <w:rsid w:val="00801E1C"/>
    <w:rsid w:val="00801FCB"/>
    <w:rsid w:val="00802971"/>
    <w:rsid w:val="0080346C"/>
    <w:rsid w:val="00806BD7"/>
    <w:rsid w:val="00807CBB"/>
    <w:rsid w:val="00811D78"/>
    <w:rsid w:val="00812A08"/>
    <w:rsid w:val="00812E33"/>
    <w:rsid w:val="00813D92"/>
    <w:rsid w:val="00816395"/>
    <w:rsid w:val="00816ADE"/>
    <w:rsid w:val="0081714D"/>
    <w:rsid w:val="00817E48"/>
    <w:rsid w:val="00820BB6"/>
    <w:rsid w:val="00821006"/>
    <w:rsid w:val="0082134E"/>
    <w:rsid w:val="00821DA0"/>
    <w:rsid w:val="008239C7"/>
    <w:rsid w:val="00826D48"/>
    <w:rsid w:val="00826D57"/>
    <w:rsid w:val="00827366"/>
    <w:rsid w:val="008305DD"/>
    <w:rsid w:val="008310D4"/>
    <w:rsid w:val="0083170E"/>
    <w:rsid w:val="00832436"/>
    <w:rsid w:val="00833A08"/>
    <w:rsid w:val="008347FC"/>
    <w:rsid w:val="00834EAD"/>
    <w:rsid w:val="00836DC6"/>
    <w:rsid w:val="00836E12"/>
    <w:rsid w:val="00840C0C"/>
    <w:rsid w:val="008414D3"/>
    <w:rsid w:val="008433ED"/>
    <w:rsid w:val="0084582A"/>
    <w:rsid w:val="00846B17"/>
    <w:rsid w:val="00846DEF"/>
    <w:rsid w:val="008470C1"/>
    <w:rsid w:val="00852A60"/>
    <w:rsid w:val="0085392A"/>
    <w:rsid w:val="00853BB9"/>
    <w:rsid w:val="00854274"/>
    <w:rsid w:val="00854336"/>
    <w:rsid w:val="008554A7"/>
    <w:rsid w:val="00855EF2"/>
    <w:rsid w:val="008564CE"/>
    <w:rsid w:val="00857215"/>
    <w:rsid w:val="008573D7"/>
    <w:rsid w:val="0085748F"/>
    <w:rsid w:val="008600E3"/>
    <w:rsid w:val="00860275"/>
    <w:rsid w:val="008607F5"/>
    <w:rsid w:val="008611EC"/>
    <w:rsid w:val="00861915"/>
    <w:rsid w:val="0086229A"/>
    <w:rsid w:val="00862574"/>
    <w:rsid w:val="00862D37"/>
    <w:rsid w:val="00865690"/>
    <w:rsid w:val="00866104"/>
    <w:rsid w:val="00866DDF"/>
    <w:rsid w:val="00870C05"/>
    <w:rsid w:val="00870F7C"/>
    <w:rsid w:val="00871D07"/>
    <w:rsid w:val="008729D5"/>
    <w:rsid w:val="00873200"/>
    <w:rsid w:val="0087492B"/>
    <w:rsid w:val="00875AE2"/>
    <w:rsid w:val="00875DCF"/>
    <w:rsid w:val="00877B4F"/>
    <w:rsid w:val="00880613"/>
    <w:rsid w:val="00880720"/>
    <w:rsid w:val="00880BE8"/>
    <w:rsid w:val="00881045"/>
    <w:rsid w:val="00881047"/>
    <w:rsid w:val="00882F07"/>
    <w:rsid w:val="008855E3"/>
    <w:rsid w:val="008865E5"/>
    <w:rsid w:val="00892582"/>
    <w:rsid w:val="008928C2"/>
    <w:rsid w:val="00892970"/>
    <w:rsid w:val="00892EAC"/>
    <w:rsid w:val="00893E07"/>
    <w:rsid w:val="008953C1"/>
    <w:rsid w:val="00895C3B"/>
    <w:rsid w:val="00895E18"/>
    <w:rsid w:val="008A29AC"/>
    <w:rsid w:val="008A546F"/>
    <w:rsid w:val="008A6BFB"/>
    <w:rsid w:val="008B09E3"/>
    <w:rsid w:val="008B2EA2"/>
    <w:rsid w:val="008B4480"/>
    <w:rsid w:val="008C04F9"/>
    <w:rsid w:val="008C0709"/>
    <w:rsid w:val="008C1928"/>
    <w:rsid w:val="008C1E40"/>
    <w:rsid w:val="008C2A76"/>
    <w:rsid w:val="008C2CB0"/>
    <w:rsid w:val="008C35E8"/>
    <w:rsid w:val="008C4775"/>
    <w:rsid w:val="008C57AD"/>
    <w:rsid w:val="008C5C0D"/>
    <w:rsid w:val="008C5C1A"/>
    <w:rsid w:val="008C60FF"/>
    <w:rsid w:val="008C6550"/>
    <w:rsid w:val="008D1A44"/>
    <w:rsid w:val="008D3FF3"/>
    <w:rsid w:val="008D6ADC"/>
    <w:rsid w:val="008D6D4B"/>
    <w:rsid w:val="008D7653"/>
    <w:rsid w:val="008E00E6"/>
    <w:rsid w:val="008E08C7"/>
    <w:rsid w:val="008E3621"/>
    <w:rsid w:val="008E362C"/>
    <w:rsid w:val="008E3CA1"/>
    <w:rsid w:val="008E426A"/>
    <w:rsid w:val="008E42F4"/>
    <w:rsid w:val="008E60AD"/>
    <w:rsid w:val="008E698F"/>
    <w:rsid w:val="008E6C05"/>
    <w:rsid w:val="008E6C9D"/>
    <w:rsid w:val="008E6DB6"/>
    <w:rsid w:val="008F01CD"/>
    <w:rsid w:val="008F0AED"/>
    <w:rsid w:val="008F2D90"/>
    <w:rsid w:val="008F469F"/>
    <w:rsid w:val="008F4B14"/>
    <w:rsid w:val="008F4D1D"/>
    <w:rsid w:val="008F5061"/>
    <w:rsid w:val="008F5708"/>
    <w:rsid w:val="008F6FB2"/>
    <w:rsid w:val="008F7963"/>
    <w:rsid w:val="008F79AB"/>
    <w:rsid w:val="00901F56"/>
    <w:rsid w:val="00902298"/>
    <w:rsid w:val="0090314D"/>
    <w:rsid w:val="00903E0E"/>
    <w:rsid w:val="0090415C"/>
    <w:rsid w:val="00905929"/>
    <w:rsid w:val="00907750"/>
    <w:rsid w:val="009104EB"/>
    <w:rsid w:val="00911005"/>
    <w:rsid w:val="00911405"/>
    <w:rsid w:val="00911853"/>
    <w:rsid w:val="00911CCD"/>
    <w:rsid w:val="009127C2"/>
    <w:rsid w:val="009140F7"/>
    <w:rsid w:val="00914AFD"/>
    <w:rsid w:val="009164FF"/>
    <w:rsid w:val="00916CBD"/>
    <w:rsid w:val="00916F74"/>
    <w:rsid w:val="00917EFA"/>
    <w:rsid w:val="009204EA"/>
    <w:rsid w:val="00920B27"/>
    <w:rsid w:val="00920D60"/>
    <w:rsid w:val="009216C9"/>
    <w:rsid w:val="009219EC"/>
    <w:rsid w:val="00922047"/>
    <w:rsid w:val="00922348"/>
    <w:rsid w:val="00922A36"/>
    <w:rsid w:val="009245E3"/>
    <w:rsid w:val="009258C0"/>
    <w:rsid w:val="009262C6"/>
    <w:rsid w:val="00926A49"/>
    <w:rsid w:val="00926F32"/>
    <w:rsid w:val="009310EC"/>
    <w:rsid w:val="009312F8"/>
    <w:rsid w:val="009316F0"/>
    <w:rsid w:val="00931C4C"/>
    <w:rsid w:val="00933172"/>
    <w:rsid w:val="009334C3"/>
    <w:rsid w:val="00933A6F"/>
    <w:rsid w:val="00933E06"/>
    <w:rsid w:val="009349BC"/>
    <w:rsid w:val="00934A8D"/>
    <w:rsid w:val="00935B12"/>
    <w:rsid w:val="009376B0"/>
    <w:rsid w:val="00942976"/>
    <w:rsid w:val="00942CE6"/>
    <w:rsid w:val="0094452B"/>
    <w:rsid w:val="009445A4"/>
    <w:rsid w:val="009447B0"/>
    <w:rsid w:val="00946902"/>
    <w:rsid w:val="00946DAA"/>
    <w:rsid w:val="00947B83"/>
    <w:rsid w:val="00950F7F"/>
    <w:rsid w:val="00951CA4"/>
    <w:rsid w:val="00951FF0"/>
    <w:rsid w:val="009533C1"/>
    <w:rsid w:val="00953CAD"/>
    <w:rsid w:val="0095400A"/>
    <w:rsid w:val="00955D32"/>
    <w:rsid w:val="009568A9"/>
    <w:rsid w:val="00956B67"/>
    <w:rsid w:val="00956E72"/>
    <w:rsid w:val="00957B15"/>
    <w:rsid w:val="00960E35"/>
    <w:rsid w:val="009617BB"/>
    <w:rsid w:val="00961D98"/>
    <w:rsid w:val="00963033"/>
    <w:rsid w:val="00964B38"/>
    <w:rsid w:val="00965298"/>
    <w:rsid w:val="00965721"/>
    <w:rsid w:val="00967D06"/>
    <w:rsid w:val="00970D79"/>
    <w:rsid w:val="00971278"/>
    <w:rsid w:val="009715A7"/>
    <w:rsid w:val="009716A0"/>
    <w:rsid w:val="009720E6"/>
    <w:rsid w:val="009744E6"/>
    <w:rsid w:val="009749B5"/>
    <w:rsid w:val="00975383"/>
    <w:rsid w:val="009757E3"/>
    <w:rsid w:val="009767B4"/>
    <w:rsid w:val="009775E0"/>
    <w:rsid w:val="009777E6"/>
    <w:rsid w:val="0098007F"/>
    <w:rsid w:val="00980177"/>
    <w:rsid w:val="009803A8"/>
    <w:rsid w:val="00980B4D"/>
    <w:rsid w:val="009818B0"/>
    <w:rsid w:val="009824B9"/>
    <w:rsid w:val="00982914"/>
    <w:rsid w:val="009831BD"/>
    <w:rsid w:val="00984225"/>
    <w:rsid w:val="009857D7"/>
    <w:rsid w:val="00985DFA"/>
    <w:rsid w:val="0098769F"/>
    <w:rsid w:val="009876B9"/>
    <w:rsid w:val="00987C4D"/>
    <w:rsid w:val="00987FDD"/>
    <w:rsid w:val="009909C3"/>
    <w:rsid w:val="00991556"/>
    <w:rsid w:val="00992828"/>
    <w:rsid w:val="0099648D"/>
    <w:rsid w:val="00997AC7"/>
    <w:rsid w:val="00997F3B"/>
    <w:rsid w:val="009A099C"/>
    <w:rsid w:val="009A25B0"/>
    <w:rsid w:val="009A2CC3"/>
    <w:rsid w:val="009A527D"/>
    <w:rsid w:val="009A5735"/>
    <w:rsid w:val="009A5C8A"/>
    <w:rsid w:val="009A6B33"/>
    <w:rsid w:val="009A6D49"/>
    <w:rsid w:val="009A7B7E"/>
    <w:rsid w:val="009B41BA"/>
    <w:rsid w:val="009C0AA7"/>
    <w:rsid w:val="009C114C"/>
    <w:rsid w:val="009C2900"/>
    <w:rsid w:val="009C29FE"/>
    <w:rsid w:val="009C33FB"/>
    <w:rsid w:val="009C6FA3"/>
    <w:rsid w:val="009C7167"/>
    <w:rsid w:val="009C748C"/>
    <w:rsid w:val="009D04F7"/>
    <w:rsid w:val="009D4683"/>
    <w:rsid w:val="009D52C7"/>
    <w:rsid w:val="009D5CE7"/>
    <w:rsid w:val="009D71AE"/>
    <w:rsid w:val="009E171C"/>
    <w:rsid w:val="009E1F82"/>
    <w:rsid w:val="009E273D"/>
    <w:rsid w:val="009E28D6"/>
    <w:rsid w:val="009E5EBA"/>
    <w:rsid w:val="009E6F88"/>
    <w:rsid w:val="009E754D"/>
    <w:rsid w:val="009F025B"/>
    <w:rsid w:val="009F144B"/>
    <w:rsid w:val="009F29A8"/>
    <w:rsid w:val="009F34E0"/>
    <w:rsid w:val="009F4215"/>
    <w:rsid w:val="009F52D1"/>
    <w:rsid w:val="009F5F0D"/>
    <w:rsid w:val="009F6278"/>
    <w:rsid w:val="009F7260"/>
    <w:rsid w:val="009F7E15"/>
    <w:rsid w:val="00A0001F"/>
    <w:rsid w:val="00A00028"/>
    <w:rsid w:val="00A00153"/>
    <w:rsid w:val="00A01505"/>
    <w:rsid w:val="00A023FD"/>
    <w:rsid w:val="00A02517"/>
    <w:rsid w:val="00A02895"/>
    <w:rsid w:val="00A02F09"/>
    <w:rsid w:val="00A0374B"/>
    <w:rsid w:val="00A04330"/>
    <w:rsid w:val="00A07357"/>
    <w:rsid w:val="00A076AC"/>
    <w:rsid w:val="00A07D0A"/>
    <w:rsid w:val="00A10382"/>
    <w:rsid w:val="00A1116E"/>
    <w:rsid w:val="00A12261"/>
    <w:rsid w:val="00A12ABE"/>
    <w:rsid w:val="00A139A0"/>
    <w:rsid w:val="00A1485D"/>
    <w:rsid w:val="00A14E12"/>
    <w:rsid w:val="00A16818"/>
    <w:rsid w:val="00A1748A"/>
    <w:rsid w:val="00A220AA"/>
    <w:rsid w:val="00A2240E"/>
    <w:rsid w:val="00A25F0F"/>
    <w:rsid w:val="00A2631D"/>
    <w:rsid w:val="00A30182"/>
    <w:rsid w:val="00A30B9B"/>
    <w:rsid w:val="00A319EE"/>
    <w:rsid w:val="00A32B4B"/>
    <w:rsid w:val="00A330CE"/>
    <w:rsid w:val="00A34B96"/>
    <w:rsid w:val="00A35124"/>
    <w:rsid w:val="00A36C34"/>
    <w:rsid w:val="00A4013A"/>
    <w:rsid w:val="00A4080B"/>
    <w:rsid w:val="00A40FE2"/>
    <w:rsid w:val="00A41BE9"/>
    <w:rsid w:val="00A428BC"/>
    <w:rsid w:val="00A43C1C"/>
    <w:rsid w:val="00A447B1"/>
    <w:rsid w:val="00A4502A"/>
    <w:rsid w:val="00A45B61"/>
    <w:rsid w:val="00A45D06"/>
    <w:rsid w:val="00A4675A"/>
    <w:rsid w:val="00A472F2"/>
    <w:rsid w:val="00A502D1"/>
    <w:rsid w:val="00A503C4"/>
    <w:rsid w:val="00A5158E"/>
    <w:rsid w:val="00A527D8"/>
    <w:rsid w:val="00A5320D"/>
    <w:rsid w:val="00A53C51"/>
    <w:rsid w:val="00A5444D"/>
    <w:rsid w:val="00A54BF1"/>
    <w:rsid w:val="00A54D51"/>
    <w:rsid w:val="00A55AA2"/>
    <w:rsid w:val="00A56083"/>
    <w:rsid w:val="00A56633"/>
    <w:rsid w:val="00A569E6"/>
    <w:rsid w:val="00A57A10"/>
    <w:rsid w:val="00A57E3F"/>
    <w:rsid w:val="00A6043E"/>
    <w:rsid w:val="00A62937"/>
    <w:rsid w:val="00A6624F"/>
    <w:rsid w:val="00A667B6"/>
    <w:rsid w:val="00A702B1"/>
    <w:rsid w:val="00A708C7"/>
    <w:rsid w:val="00A73B00"/>
    <w:rsid w:val="00A74788"/>
    <w:rsid w:val="00A74F6A"/>
    <w:rsid w:val="00A768FF"/>
    <w:rsid w:val="00A83738"/>
    <w:rsid w:val="00A84C77"/>
    <w:rsid w:val="00A8537D"/>
    <w:rsid w:val="00A85466"/>
    <w:rsid w:val="00A856C3"/>
    <w:rsid w:val="00A85F01"/>
    <w:rsid w:val="00A86AD9"/>
    <w:rsid w:val="00A86BA8"/>
    <w:rsid w:val="00A872B6"/>
    <w:rsid w:val="00A878C1"/>
    <w:rsid w:val="00A87E8F"/>
    <w:rsid w:val="00A90CA2"/>
    <w:rsid w:val="00A91AD5"/>
    <w:rsid w:val="00A91FA1"/>
    <w:rsid w:val="00A921E8"/>
    <w:rsid w:val="00A95091"/>
    <w:rsid w:val="00A95DE6"/>
    <w:rsid w:val="00A9677F"/>
    <w:rsid w:val="00A9738D"/>
    <w:rsid w:val="00AA0479"/>
    <w:rsid w:val="00AA048A"/>
    <w:rsid w:val="00AA13F9"/>
    <w:rsid w:val="00AA314E"/>
    <w:rsid w:val="00AA342B"/>
    <w:rsid w:val="00AA384B"/>
    <w:rsid w:val="00AA408A"/>
    <w:rsid w:val="00AA517B"/>
    <w:rsid w:val="00AA6216"/>
    <w:rsid w:val="00AA6787"/>
    <w:rsid w:val="00AA6D7D"/>
    <w:rsid w:val="00AA75E5"/>
    <w:rsid w:val="00AA7E03"/>
    <w:rsid w:val="00AA7E4A"/>
    <w:rsid w:val="00AA7EEE"/>
    <w:rsid w:val="00AB2326"/>
    <w:rsid w:val="00AB440B"/>
    <w:rsid w:val="00AB5A33"/>
    <w:rsid w:val="00AB6214"/>
    <w:rsid w:val="00AC02DC"/>
    <w:rsid w:val="00AC18DA"/>
    <w:rsid w:val="00AC1D1E"/>
    <w:rsid w:val="00AC2CA5"/>
    <w:rsid w:val="00AC3314"/>
    <w:rsid w:val="00AC4058"/>
    <w:rsid w:val="00AC4138"/>
    <w:rsid w:val="00AC435B"/>
    <w:rsid w:val="00AC6B9E"/>
    <w:rsid w:val="00AC6C20"/>
    <w:rsid w:val="00AC735B"/>
    <w:rsid w:val="00AD0612"/>
    <w:rsid w:val="00AD4344"/>
    <w:rsid w:val="00AD5DBC"/>
    <w:rsid w:val="00AD5F24"/>
    <w:rsid w:val="00AD6062"/>
    <w:rsid w:val="00AD6166"/>
    <w:rsid w:val="00AD624A"/>
    <w:rsid w:val="00AD6944"/>
    <w:rsid w:val="00AD6A96"/>
    <w:rsid w:val="00AD6FB7"/>
    <w:rsid w:val="00AE0041"/>
    <w:rsid w:val="00AE19A4"/>
    <w:rsid w:val="00AE6B6B"/>
    <w:rsid w:val="00AE6F3E"/>
    <w:rsid w:val="00AF1F09"/>
    <w:rsid w:val="00AF2DA3"/>
    <w:rsid w:val="00AF3590"/>
    <w:rsid w:val="00AF46A4"/>
    <w:rsid w:val="00AF628E"/>
    <w:rsid w:val="00AF6C41"/>
    <w:rsid w:val="00AF6CF2"/>
    <w:rsid w:val="00B00C13"/>
    <w:rsid w:val="00B01C7F"/>
    <w:rsid w:val="00B01E5F"/>
    <w:rsid w:val="00B02730"/>
    <w:rsid w:val="00B034CF"/>
    <w:rsid w:val="00B03CB6"/>
    <w:rsid w:val="00B044EA"/>
    <w:rsid w:val="00B053EA"/>
    <w:rsid w:val="00B06423"/>
    <w:rsid w:val="00B06678"/>
    <w:rsid w:val="00B076DA"/>
    <w:rsid w:val="00B102A2"/>
    <w:rsid w:val="00B10489"/>
    <w:rsid w:val="00B11483"/>
    <w:rsid w:val="00B1180A"/>
    <w:rsid w:val="00B12176"/>
    <w:rsid w:val="00B1240D"/>
    <w:rsid w:val="00B1332B"/>
    <w:rsid w:val="00B14834"/>
    <w:rsid w:val="00B16BF8"/>
    <w:rsid w:val="00B17EEF"/>
    <w:rsid w:val="00B21BB2"/>
    <w:rsid w:val="00B21DC7"/>
    <w:rsid w:val="00B21F50"/>
    <w:rsid w:val="00B22136"/>
    <w:rsid w:val="00B2241F"/>
    <w:rsid w:val="00B22603"/>
    <w:rsid w:val="00B22808"/>
    <w:rsid w:val="00B24390"/>
    <w:rsid w:val="00B24BC5"/>
    <w:rsid w:val="00B255E3"/>
    <w:rsid w:val="00B25ADD"/>
    <w:rsid w:val="00B266CE"/>
    <w:rsid w:val="00B27FEE"/>
    <w:rsid w:val="00B30BF0"/>
    <w:rsid w:val="00B310EF"/>
    <w:rsid w:val="00B315AA"/>
    <w:rsid w:val="00B316D1"/>
    <w:rsid w:val="00B31810"/>
    <w:rsid w:val="00B33298"/>
    <w:rsid w:val="00B33A57"/>
    <w:rsid w:val="00B3444B"/>
    <w:rsid w:val="00B344FB"/>
    <w:rsid w:val="00B3667A"/>
    <w:rsid w:val="00B40AEA"/>
    <w:rsid w:val="00B4161B"/>
    <w:rsid w:val="00B43685"/>
    <w:rsid w:val="00B43F61"/>
    <w:rsid w:val="00B440AC"/>
    <w:rsid w:val="00B443BC"/>
    <w:rsid w:val="00B4494B"/>
    <w:rsid w:val="00B45648"/>
    <w:rsid w:val="00B46D4E"/>
    <w:rsid w:val="00B47538"/>
    <w:rsid w:val="00B47F93"/>
    <w:rsid w:val="00B511D7"/>
    <w:rsid w:val="00B51597"/>
    <w:rsid w:val="00B51D29"/>
    <w:rsid w:val="00B51E66"/>
    <w:rsid w:val="00B52559"/>
    <w:rsid w:val="00B52E1E"/>
    <w:rsid w:val="00B53586"/>
    <w:rsid w:val="00B538DA"/>
    <w:rsid w:val="00B53C13"/>
    <w:rsid w:val="00B53FA5"/>
    <w:rsid w:val="00B54E57"/>
    <w:rsid w:val="00B57DD3"/>
    <w:rsid w:val="00B609BA"/>
    <w:rsid w:val="00B61602"/>
    <w:rsid w:val="00B62A14"/>
    <w:rsid w:val="00B62C5B"/>
    <w:rsid w:val="00B62FCC"/>
    <w:rsid w:val="00B64CAB"/>
    <w:rsid w:val="00B65243"/>
    <w:rsid w:val="00B65A0C"/>
    <w:rsid w:val="00B65DEB"/>
    <w:rsid w:val="00B66781"/>
    <w:rsid w:val="00B67238"/>
    <w:rsid w:val="00B72AD5"/>
    <w:rsid w:val="00B72E7C"/>
    <w:rsid w:val="00B72FCD"/>
    <w:rsid w:val="00B73506"/>
    <w:rsid w:val="00B73C6E"/>
    <w:rsid w:val="00B746F5"/>
    <w:rsid w:val="00B75FF7"/>
    <w:rsid w:val="00B76272"/>
    <w:rsid w:val="00B774DF"/>
    <w:rsid w:val="00B82436"/>
    <w:rsid w:val="00B82B9E"/>
    <w:rsid w:val="00B84069"/>
    <w:rsid w:val="00B842D5"/>
    <w:rsid w:val="00B84C93"/>
    <w:rsid w:val="00B85F09"/>
    <w:rsid w:val="00B864D8"/>
    <w:rsid w:val="00B8673C"/>
    <w:rsid w:val="00B8752D"/>
    <w:rsid w:val="00B90327"/>
    <w:rsid w:val="00B9083F"/>
    <w:rsid w:val="00B91545"/>
    <w:rsid w:val="00B920D7"/>
    <w:rsid w:val="00B921AD"/>
    <w:rsid w:val="00B931CB"/>
    <w:rsid w:val="00B9377C"/>
    <w:rsid w:val="00B93E52"/>
    <w:rsid w:val="00B94387"/>
    <w:rsid w:val="00B94634"/>
    <w:rsid w:val="00B94948"/>
    <w:rsid w:val="00B94DAC"/>
    <w:rsid w:val="00B957E3"/>
    <w:rsid w:val="00B96F00"/>
    <w:rsid w:val="00B97CD1"/>
    <w:rsid w:val="00B97F46"/>
    <w:rsid w:val="00BA4282"/>
    <w:rsid w:val="00BA443B"/>
    <w:rsid w:val="00BA4463"/>
    <w:rsid w:val="00BA6B88"/>
    <w:rsid w:val="00BA6C31"/>
    <w:rsid w:val="00BA76B4"/>
    <w:rsid w:val="00BB010E"/>
    <w:rsid w:val="00BB0183"/>
    <w:rsid w:val="00BB2F2A"/>
    <w:rsid w:val="00BB5304"/>
    <w:rsid w:val="00BB5688"/>
    <w:rsid w:val="00BB58F2"/>
    <w:rsid w:val="00BB6BFB"/>
    <w:rsid w:val="00BB7420"/>
    <w:rsid w:val="00BB7F1F"/>
    <w:rsid w:val="00BC378C"/>
    <w:rsid w:val="00BC3BD4"/>
    <w:rsid w:val="00BC496B"/>
    <w:rsid w:val="00BC4FB3"/>
    <w:rsid w:val="00BC5795"/>
    <w:rsid w:val="00BC57E0"/>
    <w:rsid w:val="00BC7156"/>
    <w:rsid w:val="00BC7385"/>
    <w:rsid w:val="00BD0266"/>
    <w:rsid w:val="00BD129C"/>
    <w:rsid w:val="00BD1416"/>
    <w:rsid w:val="00BD2799"/>
    <w:rsid w:val="00BD3E09"/>
    <w:rsid w:val="00BD4B40"/>
    <w:rsid w:val="00BD4C14"/>
    <w:rsid w:val="00BD4CB5"/>
    <w:rsid w:val="00BD4FCD"/>
    <w:rsid w:val="00BD5FE1"/>
    <w:rsid w:val="00BD62F8"/>
    <w:rsid w:val="00BD7891"/>
    <w:rsid w:val="00BD7E5A"/>
    <w:rsid w:val="00BE08D8"/>
    <w:rsid w:val="00BE1983"/>
    <w:rsid w:val="00BE3061"/>
    <w:rsid w:val="00BF09DB"/>
    <w:rsid w:val="00BF0A0B"/>
    <w:rsid w:val="00BF119E"/>
    <w:rsid w:val="00BF162F"/>
    <w:rsid w:val="00BF1809"/>
    <w:rsid w:val="00BF1B81"/>
    <w:rsid w:val="00BF2638"/>
    <w:rsid w:val="00BF3105"/>
    <w:rsid w:val="00BF3520"/>
    <w:rsid w:val="00BF4627"/>
    <w:rsid w:val="00BF4664"/>
    <w:rsid w:val="00BF4FE9"/>
    <w:rsid w:val="00BF73EA"/>
    <w:rsid w:val="00C005C0"/>
    <w:rsid w:val="00C00F6E"/>
    <w:rsid w:val="00C02550"/>
    <w:rsid w:val="00C02558"/>
    <w:rsid w:val="00C029DC"/>
    <w:rsid w:val="00C03B75"/>
    <w:rsid w:val="00C03C80"/>
    <w:rsid w:val="00C04918"/>
    <w:rsid w:val="00C051AE"/>
    <w:rsid w:val="00C06874"/>
    <w:rsid w:val="00C06889"/>
    <w:rsid w:val="00C07036"/>
    <w:rsid w:val="00C076DE"/>
    <w:rsid w:val="00C07795"/>
    <w:rsid w:val="00C11403"/>
    <w:rsid w:val="00C127C7"/>
    <w:rsid w:val="00C1328B"/>
    <w:rsid w:val="00C13C6D"/>
    <w:rsid w:val="00C14137"/>
    <w:rsid w:val="00C1509F"/>
    <w:rsid w:val="00C157F6"/>
    <w:rsid w:val="00C1680B"/>
    <w:rsid w:val="00C1722D"/>
    <w:rsid w:val="00C2129E"/>
    <w:rsid w:val="00C23D12"/>
    <w:rsid w:val="00C240AF"/>
    <w:rsid w:val="00C2492C"/>
    <w:rsid w:val="00C24933"/>
    <w:rsid w:val="00C26700"/>
    <w:rsid w:val="00C309C8"/>
    <w:rsid w:val="00C3100D"/>
    <w:rsid w:val="00C31038"/>
    <w:rsid w:val="00C31167"/>
    <w:rsid w:val="00C33818"/>
    <w:rsid w:val="00C33885"/>
    <w:rsid w:val="00C36C78"/>
    <w:rsid w:val="00C4028F"/>
    <w:rsid w:val="00C4186C"/>
    <w:rsid w:val="00C41D7C"/>
    <w:rsid w:val="00C42EC9"/>
    <w:rsid w:val="00C43441"/>
    <w:rsid w:val="00C43C0F"/>
    <w:rsid w:val="00C44D90"/>
    <w:rsid w:val="00C44ED6"/>
    <w:rsid w:val="00C47E83"/>
    <w:rsid w:val="00C50E69"/>
    <w:rsid w:val="00C513DA"/>
    <w:rsid w:val="00C52725"/>
    <w:rsid w:val="00C56FE5"/>
    <w:rsid w:val="00C57C8B"/>
    <w:rsid w:val="00C62DDD"/>
    <w:rsid w:val="00C639C8"/>
    <w:rsid w:val="00C63A5B"/>
    <w:rsid w:val="00C659F9"/>
    <w:rsid w:val="00C7059F"/>
    <w:rsid w:val="00C732D5"/>
    <w:rsid w:val="00C74354"/>
    <w:rsid w:val="00C74DA1"/>
    <w:rsid w:val="00C75056"/>
    <w:rsid w:val="00C75626"/>
    <w:rsid w:val="00C75A4A"/>
    <w:rsid w:val="00C75D4E"/>
    <w:rsid w:val="00C76B72"/>
    <w:rsid w:val="00C77103"/>
    <w:rsid w:val="00C8092D"/>
    <w:rsid w:val="00C833D1"/>
    <w:rsid w:val="00C84114"/>
    <w:rsid w:val="00C934CE"/>
    <w:rsid w:val="00C93628"/>
    <w:rsid w:val="00C940C3"/>
    <w:rsid w:val="00C95677"/>
    <w:rsid w:val="00C9611F"/>
    <w:rsid w:val="00C96360"/>
    <w:rsid w:val="00C96BE7"/>
    <w:rsid w:val="00C97984"/>
    <w:rsid w:val="00C97A7C"/>
    <w:rsid w:val="00CA119C"/>
    <w:rsid w:val="00CA28BC"/>
    <w:rsid w:val="00CA3018"/>
    <w:rsid w:val="00CA41A1"/>
    <w:rsid w:val="00CA5A96"/>
    <w:rsid w:val="00CA674D"/>
    <w:rsid w:val="00CA6BE0"/>
    <w:rsid w:val="00CA7557"/>
    <w:rsid w:val="00CB0871"/>
    <w:rsid w:val="00CB1970"/>
    <w:rsid w:val="00CB290D"/>
    <w:rsid w:val="00CB33F8"/>
    <w:rsid w:val="00CB4700"/>
    <w:rsid w:val="00CB4912"/>
    <w:rsid w:val="00CB5DD2"/>
    <w:rsid w:val="00CB67AD"/>
    <w:rsid w:val="00CB714D"/>
    <w:rsid w:val="00CB77B5"/>
    <w:rsid w:val="00CB77E9"/>
    <w:rsid w:val="00CB7CC5"/>
    <w:rsid w:val="00CC23B4"/>
    <w:rsid w:val="00CC323A"/>
    <w:rsid w:val="00CC3C46"/>
    <w:rsid w:val="00CC5540"/>
    <w:rsid w:val="00CC60E1"/>
    <w:rsid w:val="00CC6EA5"/>
    <w:rsid w:val="00CC70C7"/>
    <w:rsid w:val="00CD3D26"/>
    <w:rsid w:val="00CD455B"/>
    <w:rsid w:val="00CD66E3"/>
    <w:rsid w:val="00CD77B0"/>
    <w:rsid w:val="00CD7BD7"/>
    <w:rsid w:val="00CE1AB2"/>
    <w:rsid w:val="00CE3213"/>
    <w:rsid w:val="00CE3D1E"/>
    <w:rsid w:val="00CE49C0"/>
    <w:rsid w:val="00CE4CE1"/>
    <w:rsid w:val="00CE530D"/>
    <w:rsid w:val="00CE75B2"/>
    <w:rsid w:val="00CF007C"/>
    <w:rsid w:val="00CF0B0B"/>
    <w:rsid w:val="00CF1305"/>
    <w:rsid w:val="00CF15F1"/>
    <w:rsid w:val="00CF287D"/>
    <w:rsid w:val="00CF2D0C"/>
    <w:rsid w:val="00CF3383"/>
    <w:rsid w:val="00CF755A"/>
    <w:rsid w:val="00CF7D90"/>
    <w:rsid w:val="00D00041"/>
    <w:rsid w:val="00D00483"/>
    <w:rsid w:val="00D00499"/>
    <w:rsid w:val="00D02C4C"/>
    <w:rsid w:val="00D03E90"/>
    <w:rsid w:val="00D047FD"/>
    <w:rsid w:val="00D04A1C"/>
    <w:rsid w:val="00D05479"/>
    <w:rsid w:val="00D0587C"/>
    <w:rsid w:val="00D061AF"/>
    <w:rsid w:val="00D064BF"/>
    <w:rsid w:val="00D077E4"/>
    <w:rsid w:val="00D10822"/>
    <w:rsid w:val="00D11A0D"/>
    <w:rsid w:val="00D11FE4"/>
    <w:rsid w:val="00D123D9"/>
    <w:rsid w:val="00D13EC8"/>
    <w:rsid w:val="00D1406B"/>
    <w:rsid w:val="00D165C2"/>
    <w:rsid w:val="00D16CED"/>
    <w:rsid w:val="00D178C0"/>
    <w:rsid w:val="00D20433"/>
    <w:rsid w:val="00D21304"/>
    <w:rsid w:val="00D22125"/>
    <w:rsid w:val="00D2242B"/>
    <w:rsid w:val="00D22454"/>
    <w:rsid w:val="00D249EB"/>
    <w:rsid w:val="00D24AE1"/>
    <w:rsid w:val="00D2641B"/>
    <w:rsid w:val="00D2750D"/>
    <w:rsid w:val="00D2755A"/>
    <w:rsid w:val="00D2798A"/>
    <w:rsid w:val="00D27F03"/>
    <w:rsid w:val="00D300DA"/>
    <w:rsid w:val="00D3119B"/>
    <w:rsid w:val="00D31657"/>
    <w:rsid w:val="00D31FF6"/>
    <w:rsid w:val="00D321F4"/>
    <w:rsid w:val="00D33527"/>
    <w:rsid w:val="00D33E2A"/>
    <w:rsid w:val="00D34778"/>
    <w:rsid w:val="00D374C4"/>
    <w:rsid w:val="00D413E2"/>
    <w:rsid w:val="00D41E6B"/>
    <w:rsid w:val="00D42376"/>
    <w:rsid w:val="00D424E8"/>
    <w:rsid w:val="00D42633"/>
    <w:rsid w:val="00D4343C"/>
    <w:rsid w:val="00D45700"/>
    <w:rsid w:val="00D46244"/>
    <w:rsid w:val="00D46EE9"/>
    <w:rsid w:val="00D4706A"/>
    <w:rsid w:val="00D47D06"/>
    <w:rsid w:val="00D513DC"/>
    <w:rsid w:val="00D516A5"/>
    <w:rsid w:val="00D54B1A"/>
    <w:rsid w:val="00D553E9"/>
    <w:rsid w:val="00D55492"/>
    <w:rsid w:val="00D556B5"/>
    <w:rsid w:val="00D557C7"/>
    <w:rsid w:val="00D558CA"/>
    <w:rsid w:val="00D55EC8"/>
    <w:rsid w:val="00D5688B"/>
    <w:rsid w:val="00D56922"/>
    <w:rsid w:val="00D56D61"/>
    <w:rsid w:val="00D62411"/>
    <w:rsid w:val="00D62A30"/>
    <w:rsid w:val="00D63C59"/>
    <w:rsid w:val="00D647DC"/>
    <w:rsid w:val="00D66BAA"/>
    <w:rsid w:val="00D706F3"/>
    <w:rsid w:val="00D71157"/>
    <w:rsid w:val="00D711F0"/>
    <w:rsid w:val="00D71264"/>
    <w:rsid w:val="00D71347"/>
    <w:rsid w:val="00D71397"/>
    <w:rsid w:val="00D71A26"/>
    <w:rsid w:val="00D729F4"/>
    <w:rsid w:val="00D758EA"/>
    <w:rsid w:val="00D75F84"/>
    <w:rsid w:val="00D761FE"/>
    <w:rsid w:val="00D81AD0"/>
    <w:rsid w:val="00D82767"/>
    <w:rsid w:val="00D83AE8"/>
    <w:rsid w:val="00D83D1D"/>
    <w:rsid w:val="00D85B93"/>
    <w:rsid w:val="00D86862"/>
    <w:rsid w:val="00D86AAB"/>
    <w:rsid w:val="00D9070C"/>
    <w:rsid w:val="00D907FC"/>
    <w:rsid w:val="00D92832"/>
    <w:rsid w:val="00D93FB2"/>
    <w:rsid w:val="00D942CC"/>
    <w:rsid w:val="00D94404"/>
    <w:rsid w:val="00D9440B"/>
    <w:rsid w:val="00D94482"/>
    <w:rsid w:val="00D95C6B"/>
    <w:rsid w:val="00D96177"/>
    <w:rsid w:val="00D97238"/>
    <w:rsid w:val="00D97973"/>
    <w:rsid w:val="00DA063A"/>
    <w:rsid w:val="00DA30CF"/>
    <w:rsid w:val="00DA4194"/>
    <w:rsid w:val="00DA5723"/>
    <w:rsid w:val="00DA677B"/>
    <w:rsid w:val="00DB051D"/>
    <w:rsid w:val="00DB0A77"/>
    <w:rsid w:val="00DB36AE"/>
    <w:rsid w:val="00DB3A68"/>
    <w:rsid w:val="00DB533C"/>
    <w:rsid w:val="00DC1DC5"/>
    <w:rsid w:val="00DC2592"/>
    <w:rsid w:val="00DC26E5"/>
    <w:rsid w:val="00DC51B1"/>
    <w:rsid w:val="00DC7705"/>
    <w:rsid w:val="00DC78FB"/>
    <w:rsid w:val="00DD1181"/>
    <w:rsid w:val="00DD122B"/>
    <w:rsid w:val="00DD1D8C"/>
    <w:rsid w:val="00DD1F03"/>
    <w:rsid w:val="00DD4077"/>
    <w:rsid w:val="00DD76B7"/>
    <w:rsid w:val="00DD7CD1"/>
    <w:rsid w:val="00DE0BDC"/>
    <w:rsid w:val="00DE1413"/>
    <w:rsid w:val="00DE27EC"/>
    <w:rsid w:val="00DE2DE8"/>
    <w:rsid w:val="00DE33DA"/>
    <w:rsid w:val="00DE3DBC"/>
    <w:rsid w:val="00DE4154"/>
    <w:rsid w:val="00DE62D8"/>
    <w:rsid w:val="00DE64E3"/>
    <w:rsid w:val="00DE74AC"/>
    <w:rsid w:val="00DF10CC"/>
    <w:rsid w:val="00DF17FF"/>
    <w:rsid w:val="00DF1A73"/>
    <w:rsid w:val="00DF4A7A"/>
    <w:rsid w:val="00DF5566"/>
    <w:rsid w:val="00DF64F6"/>
    <w:rsid w:val="00DF7B62"/>
    <w:rsid w:val="00E002B1"/>
    <w:rsid w:val="00E00AD0"/>
    <w:rsid w:val="00E00BA0"/>
    <w:rsid w:val="00E0170D"/>
    <w:rsid w:val="00E01B84"/>
    <w:rsid w:val="00E01D54"/>
    <w:rsid w:val="00E023AD"/>
    <w:rsid w:val="00E03BBC"/>
    <w:rsid w:val="00E05BB5"/>
    <w:rsid w:val="00E0650F"/>
    <w:rsid w:val="00E07A9C"/>
    <w:rsid w:val="00E13203"/>
    <w:rsid w:val="00E1402B"/>
    <w:rsid w:val="00E1465A"/>
    <w:rsid w:val="00E149B4"/>
    <w:rsid w:val="00E20E54"/>
    <w:rsid w:val="00E20FE1"/>
    <w:rsid w:val="00E2105D"/>
    <w:rsid w:val="00E23845"/>
    <w:rsid w:val="00E2456C"/>
    <w:rsid w:val="00E249C1"/>
    <w:rsid w:val="00E24A5B"/>
    <w:rsid w:val="00E25D8D"/>
    <w:rsid w:val="00E30154"/>
    <w:rsid w:val="00E31134"/>
    <w:rsid w:val="00E314A6"/>
    <w:rsid w:val="00E32EE3"/>
    <w:rsid w:val="00E334B7"/>
    <w:rsid w:val="00E33A40"/>
    <w:rsid w:val="00E3542D"/>
    <w:rsid w:val="00E35C7C"/>
    <w:rsid w:val="00E3791C"/>
    <w:rsid w:val="00E4079A"/>
    <w:rsid w:val="00E40C8E"/>
    <w:rsid w:val="00E40DE2"/>
    <w:rsid w:val="00E414A1"/>
    <w:rsid w:val="00E41F9D"/>
    <w:rsid w:val="00E4213C"/>
    <w:rsid w:val="00E43949"/>
    <w:rsid w:val="00E4470E"/>
    <w:rsid w:val="00E4523F"/>
    <w:rsid w:val="00E455B8"/>
    <w:rsid w:val="00E47AD8"/>
    <w:rsid w:val="00E506C6"/>
    <w:rsid w:val="00E51DE6"/>
    <w:rsid w:val="00E521A2"/>
    <w:rsid w:val="00E53548"/>
    <w:rsid w:val="00E545A7"/>
    <w:rsid w:val="00E556A9"/>
    <w:rsid w:val="00E55D36"/>
    <w:rsid w:val="00E57CC0"/>
    <w:rsid w:val="00E57D64"/>
    <w:rsid w:val="00E60729"/>
    <w:rsid w:val="00E629BF"/>
    <w:rsid w:val="00E62DCF"/>
    <w:rsid w:val="00E634CF"/>
    <w:rsid w:val="00E63579"/>
    <w:rsid w:val="00E6522A"/>
    <w:rsid w:val="00E66ACE"/>
    <w:rsid w:val="00E67F4A"/>
    <w:rsid w:val="00E735E5"/>
    <w:rsid w:val="00E74829"/>
    <w:rsid w:val="00E75730"/>
    <w:rsid w:val="00E757B0"/>
    <w:rsid w:val="00E8133B"/>
    <w:rsid w:val="00E83A97"/>
    <w:rsid w:val="00E842AD"/>
    <w:rsid w:val="00E849A4"/>
    <w:rsid w:val="00E84C46"/>
    <w:rsid w:val="00E85BE3"/>
    <w:rsid w:val="00E86B52"/>
    <w:rsid w:val="00E910D0"/>
    <w:rsid w:val="00E911C7"/>
    <w:rsid w:val="00E9395F"/>
    <w:rsid w:val="00E94C42"/>
    <w:rsid w:val="00E94D00"/>
    <w:rsid w:val="00E952AD"/>
    <w:rsid w:val="00E97256"/>
    <w:rsid w:val="00EA0958"/>
    <w:rsid w:val="00EA3880"/>
    <w:rsid w:val="00EB0ABE"/>
    <w:rsid w:val="00EB1C7B"/>
    <w:rsid w:val="00EB1E34"/>
    <w:rsid w:val="00EB27D9"/>
    <w:rsid w:val="00EB40FB"/>
    <w:rsid w:val="00EB4384"/>
    <w:rsid w:val="00EB5E80"/>
    <w:rsid w:val="00EB6FF5"/>
    <w:rsid w:val="00EC0712"/>
    <w:rsid w:val="00EC1D4C"/>
    <w:rsid w:val="00EC2B72"/>
    <w:rsid w:val="00EC4C96"/>
    <w:rsid w:val="00EC60DF"/>
    <w:rsid w:val="00EC66B4"/>
    <w:rsid w:val="00ED0B03"/>
    <w:rsid w:val="00ED1B71"/>
    <w:rsid w:val="00ED38A5"/>
    <w:rsid w:val="00ED5333"/>
    <w:rsid w:val="00ED7864"/>
    <w:rsid w:val="00EE0A05"/>
    <w:rsid w:val="00EE1E8F"/>
    <w:rsid w:val="00EE3CC9"/>
    <w:rsid w:val="00EE3D07"/>
    <w:rsid w:val="00EE552A"/>
    <w:rsid w:val="00EE7816"/>
    <w:rsid w:val="00EE7D94"/>
    <w:rsid w:val="00EF07D5"/>
    <w:rsid w:val="00EF1744"/>
    <w:rsid w:val="00EF5510"/>
    <w:rsid w:val="00EF60D5"/>
    <w:rsid w:val="00F002B3"/>
    <w:rsid w:val="00F002D4"/>
    <w:rsid w:val="00F01F05"/>
    <w:rsid w:val="00F03555"/>
    <w:rsid w:val="00F04BB4"/>
    <w:rsid w:val="00F052B3"/>
    <w:rsid w:val="00F07297"/>
    <w:rsid w:val="00F1080D"/>
    <w:rsid w:val="00F10ECD"/>
    <w:rsid w:val="00F12990"/>
    <w:rsid w:val="00F13F69"/>
    <w:rsid w:val="00F15AE8"/>
    <w:rsid w:val="00F166FD"/>
    <w:rsid w:val="00F16B47"/>
    <w:rsid w:val="00F1737D"/>
    <w:rsid w:val="00F20113"/>
    <w:rsid w:val="00F21C02"/>
    <w:rsid w:val="00F231DA"/>
    <w:rsid w:val="00F24E5B"/>
    <w:rsid w:val="00F24EB5"/>
    <w:rsid w:val="00F262B4"/>
    <w:rsid w:val="00F27D9D"/>
    <w:rsid w:val="00F30F2D"/>
    <w:rsid w:val="00F31869"/>
    <w:rsid w:val="00F332E8"/>
    <w:rsid w:val="00F33DF5"/>
    <w:rsid w:val="00F34030"/>
    <w:rsid w:val="00F35FEC"/>
    <w:rsid w:val="00F364C3"/>
    <w:rsid w:val="00F36AEB"/>
    <w:rsid w:val="00F40671"/>
    <w:rsid w:val="00F40879"/>
    <w:rsid w:val="00F40F3E"/>
    <w:rsid w:val="00F41566"/>
    <w:rsid w:val="00F41E7D"/>
    <w:rsid w:val="00F43BDE"/>
    <w:rsid w:val="00F47764"/>
    <w:rsid w:val="00F47A04"/>
    <w:rsid w:val="00F504C3"/>
    <w:rsid w:val="00F50AB2"/>
    <w:rsid w:val="00F51860"/>
    <w:rsid w:val="00F51E0A"/>
    <w:rsid w:val="00F52097"/>
    <w:rsid w:val="00F52358"/>
    <w:rsid w:val="00F52F94"/>
    <w:rsid w:val="00F54174"/>
    <w:rsid w:val="00F5465B"/>
    <w:rsid w:val="00F567A0"/>
    <w:rsid w:val="00F60B47"/>
    <w:rsid w:val="00F60D08"/>
    <w:rsid w:val="00F60D35"/>
    <w:rsid w:val="00F61E14"/>
    <w:rsid w:val="00F623F4"/>
    <w:rsid w:val="00F62421"/>
    <w:rsid w:val="00F628D3"/>
    <w:rsid w:val="00F649CD"/>
    <w:rsid w:val="00F64E39"/>
    <w:rsid w:val="00F67660"/>
    <w:rsid w:val="00F707EA"/>
    <w:rsid w:val="00F711A4"/>
    <w:rsid w:val="00F72D9E"/>
    <w:rsid w:val="00F75923"/>
    <w:rsid w:val="00F77D8F"/>
    <w:rsid w:val="00F80FEF"/>
    <w:rsid w:val="00F81278"/>
    <w:rsid w:val="00F828D9"/>
    <w:rsid w:val="00F86C08"/>
    <w:rsid w:val="00F873D3"/>
    <w:rsid w:val="00F87F8E"/>
    <w:rsid w:val="00F90006"/>
    <w:rsid w:val="00F91937"/>
    <w:rsid w:val="00F95EB6"/>
    <w:rsid w:val="00F95FE9"/>
    <w:rsid w:val="00F96234"/>
    <w:rsid w:val="00F96761"/>
    <w:rsid w:val="00FA1BAF"/>
    <w:rsid w:val="00FA1EDB"/>
    <w:rsid w:val="00FA27A3"/>
    <w:rsid w:val="00FA2F85"/>
    <w:rsid w:val="00FA4205"/>
    <w:rsid w:val="00FA5903"/>
    <w:rsid w:val="00FA69DF"/>
    <w:rsid w:val="00FA7CFD"/>
    <w:rsid w:val="00FB03D4"/>
    <w:rsid w:val="00FB27FA"/>
    <w:rsid w:val="00FB28A5"/>
    <w:rsid w:val="00FB4452"/>
    <w:rsid w:val="00FB45D5"/>
    <w:rsid w:val="00FB4DAD"/>
    <w:rsid w:val="00FB56FD"/>
    <w:rsid w:val="00FB67CD"/>
    <w:rsid w:val="00FB763A"/>
    <w:rsid w:val="00FC1BC3"/>
    <w:rsid w:val="00FC3BDB"/>
    <w:rsid w:val="00FC3D44"/>
    <w:rsid w:val="00FC5843"/>
    <w:rsid w:val="00FC6C3E"/>
    <w:rsid w:val="00FC772A"/>
    <w:rsid w:val="00FD1971"/>
    <w:rsid w:val="00FD2AE8"/>
    <w:rsid w:val="00FD2CFF"/>
    <w:rsid w:val="00FD2DE2"/>
    <w:rsid w:val="00FD382A"/>
    <w:rsid w:val="00FD3FA2"/>
    <w:rsid w:val="00FD6F13"/>
    <w:rsid w:val="00FD7855"/>
    <w:rsid w:val="00FD7955"/>
    <w:rsid w:val="00FD7F85"/>
    <w:rsid w:val="00FE1639"/>
    <w:rsid w:val="00FE1794"/>
    <w:rsid w:val="00FE1842"/>
    <w:rsid w:val="00FE35EB"/>
    <w:rsid w:val="00FE3CA3"/>
    <w:rsid w:val="00FE42B5"/>
    <w:rsid w:val="00FE44D1"/>
    <w:rsid w:val="00FE5064"/>
    <w:rsid w:val="00FF09F4"/>
    <w:rsid w:val="00FF0C1F"/>
    <w:rsid w:val="00FF18FE"/>
    <w:rsid w:val="00FF1AC6"/>
    <w:rsid w:val="00FF1F7A"/>
    <w:rsid w:val="00FF2482"/>
    <w:rsid w:val="00FF2AE8"/>
    <w:rsid w:val="00FF2D26"/>
    <w:rsid w:val="00FF3BF0"/>
    <w:rsid w:val="00FF4F17"/>
    <w:rsid w:val="00FF53EE"/>
    <w:rsid w:val="00FF5F80"/>
    <w:rsid w:val="00FF6314"/>
    <w:rsid w:val="00FF6BED"/>
    <w:rsid w:val="00FF6E74"/>
    <w:rsid w:val="00FF7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E01B"/>
  <w15:docId w15:val="{DE0C9B5D-89CE-4BB7-AD4A-BD5EC51E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34E"/>
  </w:style>
  <w:style w:type="paragraph" w:styleId="1">
    <w:name w:val="heading 1"/>
    <w:basedOn w:val="a"/>
    <w:link w:val="10"/>
    <w:uiPriority w:val="9"/>
    <w:qFormat/>
    <w:rsid w:val="00712C1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next w:val="a"/>
    <w:link w:val="40"/>
    <w:uiPriority w:val="9"/>
    <w:semiHidden/>
    <w:unhideWhenUsed/>
    <w:qFormat/>
    <w:rsid w:val="006F7A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17"/>
    <w:rPr>
      <w:rFonts w:eastAsia="Times New Roman" w:cs="Times New Roman"/>
      <w:b/>
      <w:bCs/>
      <w:kern w:val="36"/>
      <w:sz w:val="48"/>
      <w:szCs w:val="4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712C17"/>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712C17"/>
    <w:rPr>
      <w:b/>
      <w:bCs/>
    </w:rPr>
  </w:style>
  <w:style w:type="character" w:styleId="a5">
    <w:name w:val="Emphasis"/>
    <w:basedOn w:val="a0"/>
    <w:uiPriority w:val="20"/>
    <w:qFormat/>
    <w:rsid w:val="00712C17"/>
    <w:rPr>
      <w:i/>
      <w:iCs/>
    </w:rPr>
  </w:style>
  <w:style w:type="character" w:customStyle="1" w:styleId="apple-converted-space">
    <w:name w:val="apple-converted-space"/>
    <w:basedOn w:val="a0"/>
    <w:rsid w:val="00712C17"/>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ПАРАГРАФ"/>
    <w:basedOn w:val="a"/>
    <w:link w:val="a7"/>
    <w:uiPriority w:val="34"/>
    <w:qFormat/>
    <w:rsid w:val="002D7F24"/>
    <w:pPr>
      <w:ind w:left="720"/>
      <w:contextualSpacing/>
    </w:pPr>
  </w:style>
  <w:style w:type="paragraph" w:customStyle="1" w:styleId="ConsPlusCell">
    <w:name w:val="ConsPlusCell"/>
    <w:rsid w:val="001A4183"/>
    <w:pPr>
      <w:widowControl w:val="0"/>
      <w:autoSpaceDE w:val="0"/>
      <w:autoSpaceDN w:val="0"/>
      <w:adjustRightInd w:val="0"/>
      <w:spacing w:after="0" w:line="240" w:lineRule="auto"/>
    </w:pPr>
    <w:rPr>
      <w:rFonts w:ascii="Calibri" w:eastAsia="Times New Roman" w:hAnsi="Calibri" w:cs="Calibri"/>
      <w:sz w:val="22"/>
      <w:lang w:eastAsia="ru-RU"/>
    </w:rPr>
  </w:style>
  <w:style w:type="paragraph" w:customStyle="1" w:styleId="a8">
    <w:name w:val="Содержимое таблицы"/>
    <w:basedOn w:val="a"/>
    <w:rsid w:val="00F60D08"/>
    <w:pPr>
      <w:widowControl w:val="0"/>
      <w:suppressLineNumbers/>
      <w:suppressAutoHyphens/>
      <w:spacing w:after="0" w:line="240" w:lineRule="auto"/>
    </w:pPr>
    <w:rPr>
      <w:rFonts w:eastAsia="Lucida Sans Unicode" w:cs="Times New Roman"/>
      <w:kern w:val="1"/>
      <w:sz w:val="28"/>
      <w:szCs w:val="24"/>
    </w:rPr>
  </w:style>
  <w:style w:type="character" w:customStyle="1" w:styleId="FontStyle24">
    <w:name w:val="Font Style24"/>
    <w:basedOn w:val="a0"/>
    <w:uiPriority w:val="99"/>
    <w:rsid w:val="006145DF"/>
    <w:rPr>
      <w:rFonts w:ascii="Times New Roman" w:hAnsi="Times New Roman" w:cs="Times New Roman"/>
      <w:sz w:val="26"/>
      <w:szCs w:val="26"/>
    </w:rPr>
  </w:style>
  <w:style w:type="character" w:customStyle="1" w:styleId="40">
    <w:name w:val="Заголовок 4 Знак"/>
    <w:basedOn w:val="a0"/>
    <w:link w:val="4"/>
    <w:uiPriority w:val="99"/>
    <w:semiHidden/>
    <w:rsid w:val="006F7A1E"/>
    <w:rPr>
      <w:rFonts w:asciiTheme="majorHAnsi" w:eastAsiaTheme="majorEastAsia" w:hAnsiTheme="majorHAnsi" w:cstheme="majorBidi"/>
      <w:b/>
      <w:bCs/>
      <w:i/>
      <w:iCs/>
      <w:color w:val="4F81BD" w:themeColor="accent1"/>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6F7A1E"/>
    <w:rPr>
      <w:rFonts w:eastAsia="Times New Roman" w:cs="Times New Roman"/>
      <w:szCs w:val="24"/>
      <w:lang w:eastAsia="ru-RU"/>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34"/>
    <w:locked/>
    <w:rsid w:val="00E01B84"/>
  </w:style>
  <w:style w:type="paragraph" w:styleId="a9">
    <w:name w:val="No Spacing"/>
    <w:link w:val="aa"/>
    <w:uiPriority w:val="1"/>
    <w:qFormat/>
    <w:rsid w:val="0044711E"/>
    <w:pPr>
      <w:spacing w:after="0" w:line="240" w:lineRule="auto"/>
    </w:pPr>
    <w:rPr>
      <w:rFonts w:ascii="Calibri" w:eastAsia="Times New Roman" w:hAnsi="Calibri" w:cs="Times New Roman"/>
      <w:sz w:val="22"/>
      <w:lang w:eastAsia="ru-RU"/>
    </w:rPr>
  </w:style>
  <w:style w:type="character" w:customStyle="1" w:styleId="aa">
    <w:name w:val="Без интервала Знак"/>
    <w:basedOn w:val="a0"/>
    <w:link w:val="a9"/>
    <w:uiPriority w:val="1"/>
    <w:locked/>
    <w:rsid w:val="0044711E"/>
    <w:rPr>
      <w:rFonts w:ascii="Calibri" w:eastAsia="Times New Roman" w:hAnsi="Calibri" w:cs="Times New Roman"/>
      <w:sz w:val="22"/>
      <w:lang w:eastAsia="ru-RU"/>
    </w:rPr>
  </w:style>
  <w:style w:type="paragraph" w:customStyle="1" w:styleId="ConsPlusNormal">
    <w:name w:val="ConsPlusNormal"/>
    <w:link w:val="ConsPlusNormal0"/>
    <w:qFormat/>
    <w:rsid w:val="00CD7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1">
    <w:name w:val="Основной текст (4)_"/>
    <w:basedOn w:val="a0"/>
    <w:link w:val="42"/>
    <w:uiPriority w:val="99"/>
    <w:locked/>
    <w:rsid w:val="006F2034"/>
    <w:rPr>
      <w:b/>
      <w:bCs/>
      <w:sz w:val="19"/>
      <w:szCs w:val="19"/>
      <w:shd w:val="clear" w:color="auto" w:fill="FFFFFF"/>
    </w:rPr>
  </w:style>
  <w:style w:type="paragraph" w:customStyle="1" w:styleId="42">
    <w:name w:val="Основной текст (4)"/>
    <w:basedOn w:val="a"/>
    <w:link w:val="41"/>
    <w:uiPriority w:val="99"/>
    <w:rsid w:val="006F2034"/>
    <w:pPr>
      <w:shd w:val="clear" w:color="auto" w:fill="FFFFFF"/>
      <w:spacing w:before="480" w:after="360" w:line="240" w:lineRule="atLeast"/>
    </w:pPr>
    <w:rPr>
      <w:b/>
      <w:bCs/>
      <w:sz w:val="19"/>
      <w:szCs w:val="19"/>
    </w:rPr>
  </w:style>
  <w:style w:type="paragraph" w:styleId="ab">
    <w:name w:val="Body Text"/>
    <w:basedOn w:val="a"/>
    <w:link w:val="ac"/>
    <w:uiPriority w:val="99"/>
    <w:rsid w:val="00BF119E"/>
    <w:pPr>
      <w:spacing w:after="0" w:line="240" w:lineRule="auto"/>
      <w:jc w:val="both"/>
    </w:pPr>
    <w:rPr>
      <w:rFonts w:eastAsia="Times New Roman" w:cs="Times New Roman"/>
      <w:szCs w:val="20"/>
      <w:lang w:eastAsia="ru-RU"/>
    </w:rPr>
  </w:style>
  <w:style w:type="character" w:customStyle="1" w:styleId="ac">
    <w:name w:val="Основной текст Знак"/>
    <w:basedOn w:val="a0"/>
    <w:link w:val="ab"/>
    <w:uiPriority w:val="99"/>
    <w:rsid w:val="00BF119E"/>
    <w:rPr>
      <w:rFonts w:eastAsia="Times New Roman" w:cs="Times New Roman"/>
      <w:szCs w:val="20"/>
      <w:lang w:eastAsia="ru-RU"/>
    </w:rPr>
  </w:style>
  <w:style w:type="table" w:styleId="ad">
    <w:name w:val="Table Grid"/>
    <w:basedOn w:val="a1"/>
    <w:uiPriority w:val="59"/>
    <w:rsid w:val="008E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5C7F0C"/>
    <w:rPr>
      <w:color w:val="0000FF"/>
      <w:u w:val="single"/>
    </w:rPr>
  </w:style>
  <w:style w:type="paragraph" w:customStyle="1" w:styleId="ConsPlusTitle">
    <w:name w:val="ConsPlusTitle"/>
    <w:rsid w:val="00C2492C"/>
    <w:pPr>
      <w:widowControl w:val="0"/>
      <w:autoSpaceDE w:val="0"/>
      <w:autoSpaceDN w:val="0"/>
      <w:adjustRightInd w:val="0"/>
      <w:spacing w:after="0" w:line="240" w:lineRule="auto"/>
    </w:pPr>
    <w:rPr>
      <w:rFonts w:eastAsia="Arial Unicode MS" w:cs="Times New Roman"/>
      <w:b/>
      <w:bCs/>
      <w:szCs w:val="24"/>
      <w:lang w:eastAsia="ru-RU"/>
    </w:rPr>
  </w:style>
  <w:style w:type="character" w:customStyle="1" w:styleId="7">
    <w:name w:val="Основной текст (7)_"/>
    <w:basedOn w:val="a0"/>
    <w:link w:val="70"/>
    <w:uiPriority w:val="99"/>
    <w:locked/>
    <w:rsid w:val="00C2492C"/>
    <w:rPr>
      <w:i/>
      <w:iCs/>
      <w:noProof/>
      <w:spacing w:val="-20"/>
      <w:sz w:val="17"/>
      <w:szCs w:val="17"/>
      <w:shd w:val="clear" w:color="auto" w:fill="FFFFFF"/>
    </w:rPr>
  </w:style>
  <w:style w:type="paragraph" w:customStyle="1" w:styleId="70">
    <w:name w:val="Основной текст (7)"/>
    <w:basedOn w:val="a"/>
    <w:link w:val="7"/>
    <w:uiPriority w:val="99"/>
    <w:rsid w:val="00C2492C"/>
    <w:pPr>
      <w:shd w:val="clear" w:color="auto" w:fill="FFFFFF"/>
      <w:spacing w:before="480" w:after="0" w:line="240" w:lineRule="atLeast"/>
    </w:pPr>
    <w:rPr>
      <w:i/>
      <w:iCs/>
      <w:noProof/>
      <w:spacing w:val="-20"/>
      <w:sz w:val="17"/>
      <w:szCs w:val="17"/>
    </w:rPr>
  </w:style>
  <w:style w:type="paragraph" w:customStyle="1" w:styleId="ConsPlusNonformat">
    <w:name w:val="ConsPlusNonformat"/>
    <w:rsid w:val="009712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
    <w:name w:val="Гипертекстовая ссылка"/>
    <w:uiPriority w:val="99"/>
    <w:rsid w:val="00344AD8"/>
    <w:rPr>
      <w:b w:val="0"/>
      <w:bCs w:val="0"/>
      <w:color w:val="106BBE"/>
    </w:rPr>
  </w:style>
  <w:style w:type="character" w:customStyle="1" w:styleId="ConsPlusNormal0">
    <w:name w:val="ConsPlusNormal Знак"/>
    <w:link w:val="ConsPlusNormal"/>
    <w:rsid w:val="009F025B"/>
    <w:rPr>
      <w:rFonts w:ascii="Arial" w:eastAsia="Times New Roman" w:hAnsi="Arial" w:cs="Arial"/>
      <w:sz w:val="20"/>
      <w:szCs w:val="20"/>
      <w:lang w:eastAsia="ru-RU"/>
    </w:rPr>
  </w:style>
  <w:style w:type="character" w:customStyle="1" w:styleId="Bodytext3">
    <w:name w:val="Body text (3)_"/>
    <w:link w:val="Bodytext30"/>
    <w:uiPriority w:val="99"/>
    <w:locked/>
    <w:rsid w:val="00E20E54"/>
    <w:rPr>
      <w:b/>
      <w:bCs/>
      <w:sz w:val="28"/>
      <w:szCs w:val="28"/>
      <w:shd w:val="clear" w:color="auto" w:fill="FFFFFF"/>
    </w:rPr>
  </w:style>
  <w:style w:type="paragraph" w:customStyle="1" w:styleId="Bodytext30">
    <w:name w:val="Body text (3)"/>
    <w:basedOn w:val="a"/>
    <w:link w:val="Bodytext3"/>
    <w:uiPriority w:val="99"/>
    <w:rsid w:val="00E20E54"/>
    <w:pPr>
      <w:shd w:val="clear" w:color="auto" w:fill="FFFFFF"/>
      <w:spacing w:before="1380" w:after="300" w:line="326" w:lineRule="exact"/>
      <w:jc w:val="center"/>
    </w:pPr>
    <w:rPr>
      <w:b/>
      <w:bCs/>
      <w:sz w:val="28"/>
      <w:szCs w:val="28"/>
    </w:rPr>
  </w:style>
  <w:style w:type="character" w:customStyle="1" w:styleId="Bodytext4">
    <w:name w:val="Body text (4)_"/>
    <w:link w:val="Bodytext40"/>
    <w:uiPriority w:val="99"/>
    <w:locked/>
    <w:rsid w:val="00E20E54"/>
    <w:rPr>
      <w:sz w:val="23"/>
      <w:szCs w:val="23"/>
      <w:shd w:val="clear" w:color="auto" w:fill="FFFFFF"/>
    </w:rPr>
  </w:style>
  <w:style w:type="paragraph" w:customStyle="1" w:styleId="Bodytext40">
    <w:name w:val="Body text (4)"/>
    <w:basedOn w:val="a"/>
    <w:link w:val="Bodytext4"/>
    <w:uiPriority w:val="99"/>
    <w:rsid w:val="00E20E54"/>
    <w:pPr>
      <w:shd w:val="clear" w:color="auto" w:fill="FFFFFF"/>
      <w:spacing w:after="0" w:line="240" w:lineRule="atLeast"/>
    </w:pPr>
    <w:rPr>
      <w:sz w:val="23"/>
      <w:szCs w:val="23"/>
    </w:rPr>
  </w:style>
  <w:style w:type="paragraph" w:styleId="af0">
    <w:name w:val="Balloon Text"/>
    <w:basedOn w:val="a"/>
    <w:link w:val="af1"/>
    <w:uiPriority w:val="99"/>
    <w:semiHidden/>
    <w:unhideWhenUsed/>
    <w:rsid w:val="0056252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62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7">
      <w:bodyDiv w:val="1"/>
      <w:marLeft w:val="0"/>
      <w:marRight w:val="0"/>
      <w:marTop w:val="0"/>
      <w:marBottom w:val="0"/>
      <w:divBdr>
        <w:top w:val="none" w:sz="0" w:space="0" w:color="auto"/>
        <w:left w:val="none" w:sz="0" w:space="0" w:color="auto"/>
        <w:bottom w:val="none" w:sz="0" w:space="0" w:color="auto"/>
        <w:right w:val="none" w:sz="0" w:space="0" w:color="auto"/>
      </w:divBdr>
    </w:div>
    <w:div w:id="63459477">
      <w:bodyDiv w:val="1"/>
      <w:marLeft w:val="0"/>
      <w:marRight w:val="0"/>
      <w:marTop w:val="0"/>
      <w:marBottom w:val="0"/>
      <w:divBdr>
        <w:top w:val="none" w:sz="0" w:space="0" w:color="auto"/>
        <w:left w:val="none" w:sz="0" w:space="0" w:color="auto"/>
        <w:bottom w:val="none" w:sz="0" w:space="0" w:color="auto"/>
        <w:right w:val="none" w:sz="0" w:space="0" w:color="auto"/>
      </w:divBdr>
    </w:div>
    <w:div w:id="64378959">
      <w:bodyDiv w:val="1"/>
      <w:marLeft w:val="0"/>
      <w:marRight w:val="0"/>
      <w:marTop w:val="0"/>
      <w:marBottom w:val="0"/>
      <w:divBdr>
        <w:top w:val="none" w:sz="0" w:space="0" w:color="auto"/>
        <w:left w:val="none" w:sz="0" w:space="0" w:color="auto"/>
        <w:bottom w:val="none" w:sz="0" w:space="0" w:color="auto"/>
        <w:right w:val="none" w:sz="0" w:space="0" w:color="auto"/>
      </w:divBdr>
    </w:div>
    <w:div w:id="81998173">
      <w:bodyDiv w:val="1"/>
      <w:marLeft w:val="0"/>
      <w:marRight w:val="0"/>
      <w:marTop w:val="0"/>
      <w:marBottom w:val="0"/>
      <w:divBdr>
        <w:top w:val="none" w:sz="0" w:space="0" w:color="auto"/>
        <w:left w:val="none" w:sz="0" w:space="0" w:color="auto"/>
        <w:bottom w:val="none" w:sz="0" w:space="0" w:color="auto"/>
        <w:right w:val="none" w:sz="0" w:space="0" w:color="auto"/>
      </w:divBdr>
    </w:div>
    <w:div w:id="100492277">
      <w:bodyDiv w:val="1"/>
      <w:marLeft w:val="0"/>
      <w:marRight w:val="0"/>
      <w:marTop w:val="0"/>
      <w:marBottom w:val="0"/>
      <w:divBdr>
        <w:top w:val="none" w:sz="0" w:space="0" w:color="auto"/>
        <w:left w:val="none" w:sz="0" w:space="0" w:color="auto"/>
        <w:bottom w:val="none" w:sz="0" w:space="0" w:color="auto"/>
        <w:right w:val="none" w:sz="0" w:space="0" w:color="auto"/>
      </w:divBdr>
    </w:div>
    <w:div w:id="151023277">
      <w:bodyDiv w:val="1"/>
      <w:marLeft w:val="0"/>
      <w:marRight w:val="0"/>
      <w:marTop w:val="0"/>
      <w:marBottom w:val="0"/>
      <w:divBdr>
        <w:top w:val="none" w:sz="0" w:space="0" w:color="auto"/>
        <w:left w:val="none" w:sz="0" w:space="0" w:color="auto"/>
        <w:bottom w:val="none" w:sz="0" w:space="0" w:color="auto"/>
        <w:right w:val="none" w:sz="0" w:space="0" w:color="auto"/>
      </w:divBdr>
    </w:div>
    <w:div w:id="162399804">
      <w:bodyDiv w:val="1"/>
      <w:marLeft w:val="0"/>
      <w:marRight w:val="0"/>
      <w:marTop w:val="0"/>
      <w:marBottom w:val="0"/>
      <w:divBdr>
        <w:top w:val="none" w:sz="0" w:space="0" w:color="auto"/>
        <w:left w:val="none" w:sz="0" w:space="0" w:color="auto"/>
        <w:bottom w:val="none" w:sz="0" w:space="0" w:color="auto"/>
        <w:right w:val="none" w:sz="0" w:space="0" w:color="auto"/>
      </w:divBdr>
    </w:div>
    <w:div w:id="170263555">
      <w:bodyDiv w:val="1"/>
      <w:marLeft w:val="0"/>
      <w:marRight w:val="0"/>
      <w:marTop w:val="0"/>
      <w:marBottom w:val="0"/>
      <w:divBdr>
        <w:top w:val="none" w:sz="0" w:space="0" w:color="auto"/>
        <w:left w:val="none" w:sz="0" w:space="0" w:color="auto"/>
        <w:bottom w:val="none" w:sz="0" w:space="0" w:color="auto"/>
        <w:right w:val="none" w:sz="0" w:space="0" w:color="auto"/>
      </w:divBdr>
    </w:div>
    <w:div w:id="200021131">
      <w:bodyDiv w:val="1"/>
      <w:marLeft w:val="0"/>
      <w:marRight w:val="0"/>
      <w:marTop w:val="0"/>
      <w:marBottom w:val="0"/>
      <w:divBdr>
        <w:top w:val="none" w:sz="0" w:space="0" w:color="auto"/>
        <w:left w:val="none" w:sz="0" w:space="0" w:color="auto"/>
        <w:bottom w:val="none" w:sz="0" w:space="0" w:color="auto"/>
        <w:right w:val="none" w:sz="0" w:space="0" w:color="auto"/>
      </w:divBdr>
    </w:div>
    <w:div w:id="261031548">
      <w:bodyDiv w:val="1"/>
      <w:marLeft w:val="0"/>
      <w:marRight w:val="0"/>
      <w:marTop w:val="0"/>
      <w:marBottom w:val="0"/>
      <w:divBdr>
        <w:top w:val="none" w:sz="0" w:space="0" w:color="auto"/>
        <w:left w:val="none" w:sz="0" w:space="0" w:color="auto"/>
        <w:bottom w:val="none" w:sz="0" w:space="0" w:color="auto"/>
        <w:right w:val="none" w:sz="0" w:space="0" w:color="auto"/>
      </w:divBdr>
    </w:div>
    <w:div w:id="280454631">
      <w:bodyDiv w:val="1"/>
      <w:marLeft w:val="0"/>
      <w:marRight w:val="0"/>
      <w:marTop w:val="0"/>
      <w:marBottom w:val="0"/>
      <w:divBdr>
        <w:top w:val="none" w:sz="0" w:space="0" w:color="auto"/>
        <w:left w:val="none" w:sz="0" w:space="0" w:color="auto"/>
        <w:bottom w:val="none" w:sz="0" w:space="0" w:color="auto"/>
        <w:right w:val="none" w:sz="0" w:space="0" w:color="auto"/>
      </w:divBdr>
    </w:div>
    <w:div w:id="301815005">
      <w:bodyDiv w:val="1"/>
      <w:marLeft w:val="0"/>
      <w:marRight w:val="0"/>
      <w:marTop w:val="0"/>
      <w:marBottom w:val="0"/>
      <w:divBdr>
        <w:top w:val="none" w:sz="0" w:space="0" w:color="auto"/>
        <w:left w:val="none" w:sz="0" w:space="0" w:color="auto"/>
        <w:bottom w:val="none" w:sz="0" w:space="0" w:color="auto"/>
        <w:right w:val="none" w:sz="0" w:space="0" w:color="auto"/>
      </w:divBdr>
    </w:div>
    <w:div w:id="388309664">
      <w:bodyDiv w:val="1"/>
      <w:marLeft w:val="0"/>
      <w:marRight w:val="0"/>
      <w:marTop w:val="0"/>
      <w:marBottom w:val="0"/>
      <w:divBdr>
        <w:top w:val="none" w:sz="0" w:space="0" w:color="auto"/>
        <w:left w:val="none" w:sz="0" w:space="0" w:color="auto"/>
        <w:bottom w:val="none" w:sz="0" w:space="0" w:color="auto"/>
        <w:right w:val="none" w:sz="0" w:space="0" w:color="auto"/>
      </w:divBdr>
    </w:div>
    <w:div w:id="426191867">
      <w:bodyDiv w:val="1"/>
      <w:marLeft w:val="0"/>
      <w:marRight w:val="0"/>
      <w:marTop w:val="0"/>
      <w:marBottom w:val="0"/>
      <w:divBdr>
        <w:top w:val="none" w:sz="0" w:space="0" w:color="auto"/>
        <w:left w:val="none" w:sz="0" w:space="0" w:color="auto"/>
        <w:bottom w:val="none" w:sz="0" w:space="0" w:color="auto"/>
        <w:right w:val="none" w:sz="0" w:space="0" w:color="auto"/>
      </w:divBdr>
    </w:div>
    <w:div w:id="448083644">
      <w:bodyDiv w:val="1"/>
      <w:marLeft w:val="0"/>
      <w:marRight w:val="0"/>
      <w:marTop w:val="0"/>
      <w:marBottom w:val="0"/>
      <w:divBdr>
        <w:top w:val="none" w:sz="0" w:space="0" w:color="auto"/>
        <w:left w:val="none" w:sz="0" w:space="0" w:color="auto"/>
        <w:bottom w:val="none" w:sz="0" w:space="0" w:color="auto"/>
        <w:right w:val="none" w:sz="0" w:space="0" w:color="auto"/>
      </w:divBdr>
    </w:div>
    <w:div w:id="505554922">
      <w:bodyDiv w:val="1"/>
      <w:marLeft w:val="0"/>
      <w:marRight w:val="0"/>
      <w:marTop w:val="0"/>
      <w:marBottom w:val="0"/>
      <w:divBdr>
        <w:top w:val="none" w:sz="0" w:space="0" w:color="auto"/>
        <w:left w:val="none" w:sz="0" w:space="0" w:color="auto"/>
        <w:bottom w:val="none" w:sz="0" w:space="0" w:color="auto"/>
        <w:right w:val="none" w:sz="0" w:space="0" w:color="auto"/>
      </w:divBdr>
    </w:div>
    <w:div w:id="547187583">
      <w:bodyDiv w:val="1"/>
      <w:marLeft w:val="0"/>
      <w:marRight w:val="0"/>
      <w:marTop w:val="0"/>
      <w:marBottom w:val="0"/>
      <w:divBdr>
        <w:top w:val="none" w:sz="0" w:space="0" w:color="auto"/>
        <w:left w:val="none" w:sz="0" w:space="0" w:color="auto"/>
        <w:bottom w:val="none" w:sz="0" w:space="0" w:color="auto"/>
        <w:right w:val="none" w:sz="0" w:space="0" w:color="auto"/>
      </w:divBdr>
    </w:div>
    <w:div w:id="595788817">
      <w:bodyDiv w:val="1"/>
      <w:marLeft w:val="0"/>
      <w:marRight w:val="0"/>
      <w:marTop w:val="0"/>
      <w:marBottom w:val="0"/>
      <w:divBdr>
        <w:top w:val="none" w:sz="0" w:space="0" w:color="auto"/>
        <w:left w:val="none" w:sz="0" w:space="0" w:color="auto"/>
        <w:bottom w:val="none" w:sz="0" w:space="0" w:color="auto"/>
        <w:right w:val="none" w:sz="0" w:space="0" w:color="auto"/>
      </w:divBdr>
    </w:div>
    <w:div w:id="600380014">
      <w:bodyDiv w:val="1"/>
      <w:marLeft w:val="0"/>
      <w:marRight w:val="0"/>
      <w:marTop w:val="0"/>
      <w:marBottom w:val="0"/>
      <w:divBdr>
        <w:top w:val="none" w:sz="0" w:space="0" w:color="auto"/>
        <w:left w:val="none" w:sz="0" w:space="0" w:color="auto"/>
        <w:bottom w:val="none" w:sz="0" w:space="0" w:color="auto"/>
        <w:right w:val="none" w:sz="0" w:space="0" w:color="auto"/>
      </w:divBdr>
    </w:div>
    <w:div w:id="607196992">
      <w:bodyDiv w:val="1"/>
      <w:marLeft w:val="0"/>
      <w:marRight w:val="0"/>
      <w:marTop w:val="0"/>
      <w:marBottom w:val="0"/>
      <w:divBdr>
        <w:top w:val="none" w:sz="0" w:space="0" w:color="auto"/>
        <w:left w:val="none" w:sz="0" w:space="0" w:color="auto"/>
        <w:bottom w:val="none" w:sz="0" w:space="0" w:color="auto"/>
        <w:right w:val="none" w:sz="0" w:space="0" w:color="auto"/>
      </w:divBdr>
    </w:div>
    <w:div w:id="649746252">
      <w:bodyDiv w:val="1"/>
      <w:marLeft w:val="0"/>
      <w:marRight w:val="0"/>
      <w:marTop w:val="0"/>
      <w:marBottom w:val="0"/>
      <w:divBdr>
        <w:top w:val="none" w:sz="0" w:space="0" w:color="auto"/>
        <w:left w:val="none" w:sz="0" w:space="0" w:color="auto"/>
        <w:bottom w:val="none" w:sz="0" w:space="0" w:color="auto"/>
        <w:right w:val="none" w:sz="0" w:space="0" w:color="auto"/>
      </w:divBdr>
    </w:div>
    <w:div w:id="678773589">
      <w:bodyDiv w:val="1"/>
      <w:marLeft w:val="0"/>
      <w:marRight w:val="0"/>
      <w:marTop w:val="0"/>
      <w:marBottom w:val="0"/>
      <w:divBdr>
        <w:top w:val="none" w:sz="0" w:space="0" w:color="auto"/>
        <w:left w:val="none" w:sz="0" w:space="0" w:color="auto"/>
        <w:bottom w:val="none" w:sz="0" w:space="0" w:color="auto"/>
        <w:right w:val="none" w:sz="0" w:space="0" w:color="auto"/>
      </w:divBdr>
    </w:div>
    <w:div w:id="760488868">
      <w:bodyDiv w:val="1"/>
      <w:marLeft w:val="0"/>
      <w:marRight w:val="0"/>
      <w:marTop w:val="0"/>
      <w:marBottom w:val="0"/>
      <w:divBdr>
        <w:top w:val="none" w:sz="0" w:space="0" w:color="auto"/>
        <w:left w:val="none" w:sz="0" w:space="0" w:color="auto"/>
        <w:bottom w:val="none" w:sz="0" w:space="0" w:color="auto"/>
        <w:right w:val="none" w:sz="0" w:space="0" w:color="auto"/>
      </w:divBdr>
    </w:div>
    <w:div w:id="764306864">
      <w:bodyDiv w:val="1"/>
      <w:marLeft w:val="0"/>
      <w:marRight w:val="0"/>
      <w:marTop w:val="0"/>
      <w:marBottom w:val="0"/>
      <w:divBdr>
        <w:top w:val="none" w:sz="0" w:space="0" w:color="auto"/>
        <w:left w:val="none" w:sz="0" w:space="0" w:color="auto"/>
        <w:bottom w:val="none" w:sz="0" w:space="0" w:color="auto"/>
        <w:right w:val="none" w:sz="0" w:space="0" w:color="auto"/>
      </w:divBdr>
    </w:div>
    <w:div w:id="769740059">
      <w:bodyDiv w:val="1"/>
      <w:marLeft w:val="0"/>
      <w:marRight w:val="0"/>
      <w:marTop w:val="0"/>
      <w:marBottom w:val="0"/>
      <w:divBdr>
        <w:top w:val="none" w:sz="0" w:space="0" w:color="auto"/>
        <w:left w:val="none" w:sz="0" w:space="0" w:color="auto"/>
        <w:bottom w:val="none" w:sz="0" w:space="0" w:color="auto"/>
        <w:right w:val="none" w:sz="0" w:space="0" w:color="auto"/>
      </w:divBdr>
    </w:div>
    <w:div w:id="774177133">
      <w:bodyDiv w:val="1"/>
      <w:marLeft w:val="0"/>
      <w:marRight w:val="0"/>
      <w:marTop w:val="0"/>
      <w:marBottom w:val="0"/>
      <w:divBdr>
        <w:top w:val="none" w:sz="0" w:space="0" w:color="auto"/>
        <w:left w:val="none" w:sz="0" w:space="0" w:color="auto"/>
        <w:bottom w:val="none" w:sz="0" w:space="0" w:color="auto"/>
        <w:right w:val="none" w:sz="0" w:space="0" w:color="auto"/>
      </w:divBdr>
    </w:div>
    <w:div w:id="782967404">
      <w:bodyDiv w:val="1"/>
      <w:marLeft w:val="0"/>
      <w:marRight w:val="0"/>
      <w:marTop w:val="0"/>
      <w:marBottom w:val="0"/>
      <w:divBdr>
        <w:top w:val="none" w:sz="0" w:space="0" w:color="auto"/>
        <w:left w:val="none" w:sz="0" w:space="0" w:color="auto"/>
        <w:bottom w:val="none" w:sz="0" w:space="0" w:color="auto"/>
        <w:right w:val="none" w:sz="0" w:space="0" w:color="auto"/>
      </w:divBdr>
    </w:div>
    <w:div w:id="908274981">
      <w:bodyDiv w:val="1"/>
      <w:marLeft w:val="0"/>
      <w:marRight w:val="0"/>
      <w:marTop w:val="0"/>
      <w:marBottom w:val="0"/>
      <w:divBdr>
        <w:top w:val="none" w:sz="0" w:space="0" w:color="auto"/>
        <w:left w:val="none" w:sz="0" w:space="0" w:color="auto"/>
        <w:bottom w:val="none" w:sz="0" w:space="0" w:color="auto"/>
        <w:right w:val="none" w:sz="0" w:space="0" w:color="auto"/>
      </w:divBdr>
      <w:divsChild>
        <w:div w:id="1387803783">
          <w:marLeft w:val="0"/>
          <w:marRight w:val="0"/>
          <w:marTop w:val="0"/>
          <w:marBottom w:val="0"/>
          <w:divBdr>
            <w:top w:val="none" w:sz="0" w:space="0" w:color="auto"/>
            <w:left w:val="none" w:sz="0" w:space="0" w:color="auto"/>
            <w:bottom w:val="none" w:sz="0" w:space="0" w:color="auto"/>
            <w:right w:val="none" w:sz="0" w:space="0" w:color="auto"/>
          </w:divBdr>
        </w:div>
      </w:divsChild>
    </w:div>
    <w:div w:id="1017535198">
      <w:bodyDiv w:val="1"/>
      <w:marLeft w:val="0"/>
      <w:marRight w:val="0"/>
      <w:marTop w:val="0"/>
      <w:marBottom w:val="0"/>
      <w:divBdr>
        <w:top w:val="none" w:sz="0" w:space="0" w:color="auto"/>
        <w:left w:val="none" w:sz="0" w:space="0" w:color="auto"/>
        <w:bottom w:val="none" w:sz="0" w:space="0" w:color="auto"/>
        <w:right w:val="none" w:sz="0" w:space="0" w:color="auto"/>
      </w:divBdr>
    </w:div>
    <w:div w:id="1053503463">
      <w:bodyDiv w:val="1"/>
      <w:marLeft w:val="0"/>
      <w:marRight w:val="0"/>
      <w:marTop w:val="0"/>
      <w:marBottom w:val="0"/>
      <w:divBdr>
        <w:top w:val="none" w:sz="0" w:space="0" w:color="auto"/>
        <w:left w:val="none" w:sz="0" w:space="0" w:color="auto"/>
        <w:bottom w:val="none" w:sz="0" w:space="0" w:color="auto"/>
        <w:right w:val="none" w:sz="0" w:space="0" w:color="auto"/>
      </w:divBdr>
    </w:div>
    <w:div w:id="1092896216">
      <w:bodyDiv w:val="1"/>
      <w:marLeft w:val="0"/>
      <w:marRight w:val="0"/>
      <w:marTop w:val="0"/>
      <w:marBottom w:val="0"/>
      <w:divBdr>
        <w:top w:val="none" w:sz="0" w:space="0" w:color="auto"/>
        <w:left w:val="none" w:sz="0" w:space="0" w:color="auto"/>
        <w:bottom w:val="none" w:sz="0" w:space="0" w:color="auto"/>
        <w:right w:val="none" w:sz="0" w:space="0" w:color="auto"/>
      </w:divBdr>
    </w:div>
    <w:div w:id="1093236711">
      <w:bodyDiv w:val="1"/>
      <w:marLeft w:val="0"/>
      <w:marRight w:val="0"/>
      <w:marTop w:val="0"/>
      <w:marBottom w:val="0"/>
      <w:divBdr>
        <w:top w:val="none" w:sz="0" w:space="0" w:color="auto"/>
        <w:left w:val="none" w:sz="0" w:space="0" w:color="auto"/>
        <w:bottom w:val="none" w:sz="0" w:space="0" w:color="auto"/>
        <w:right w:val="none" w:sz="0" w:space="0" w:color="auto"/>
      </w:divBdr>
    </w:div>
    <w:div w:id="1107627709">
      <w:bodyDiv w:val="1"/>
      <w:marLeft w:val="0"/>
      <w:marRight w:val="0"/>
      <w:marTop w:val="0"/>
      <w:marBottom w:val="0"/>
      <w:divBdr>
        <w:top w:val="none" w:sz="0" w:space="0" w:color="auto"/>
        <w:left w:val="none" w:sz="0" w:space="0" w:color="auto"/>
        <w:bottom w:val="none" w:sz="0" w:space="0" w:color="auto"/>
        <w:right w:val="none" w:sz="0" w:space="0" w:color="auto"/>
      </w:divBdr>
    </w:div>
    <w:div w:id="1115632799">
      <w:bodyDiv w:val="1"/>
      <w:marLeft w:val="0"/>
      <w:marRight w:val="0"/>
      <w:marTop w:val="0"/>
      <w:marBottom w:val="0"/>
      <w:divBdr>
        <w:top w:val="none" w:sz="0" w:space="0" w:color="auto"/>
        <w:left w:val="none" w:sz="0" w:space="0" w:color="auto"/>
        <w:bottom w:val="none" w:sz="0" w:space="0" w:color="auto"/>
        <w:right w:val="none" w:sz="0" w:space="0" w:color="auto"/>
      </w:divBdr>
    </w:div>
    <w:div w:id="1153836483">
      <w:bodyDiv w:val="1"/>
      <w:marLeft w:val="0"/>
      <w:marRight w:val="0"/>
      <w:marTop w:val="0"/>
      <w:marBottom w:val="0"/>
      <w:divBdr>
        <w:top w:val="none" w:sz="0" w:space="0" w:color="auto"/>
        <w:left w:val="none" w:sz="0" w:space="0" w:color="auto"/>
        <w:bottom w:val="none" w:sz="0" w:space="0" w:color="auto"/>
        <w:right w:val="none" w:sz="0" w:space="0" w:color="auto"/>
      </w:divBdr>
    </w:div>
    <w:div w:id="1183787640">
      <w:bodyDiv w:val="1"/>
      <w:marLeft w:val="0"/>
      <w:marRight w:val="0"/>
      <w:marTop w:val="0"/>
      <w:marBottom w:val="0"/>
      <w:divBdr>
        <w:top w:val="none" w:sz="0" w:space="0" w:color="auto"/>
        <w:left w:val="none" w:sz="0" w:space="0" w:color="auto"/>
        <w:bottom w:val="none" w:sz="0" w:space="0" w:color="auto"/>
        <w:right w:val="none" w:sz="0" w:space="0" w:color="auto"/>
      </w:divBdr>
    </w:div>
    <w:div w:id="1227374274">
      <w:bodyDiv w:val="1"/>
      <w:marLeft w:val="0"/>
      <w:marRight w:val="0"/>
      <w:marTop w:val="0"/>
      <w:marBottom w:val="0"/>
      <w:divBdr>
        <w:top w:val="none" w:sz="0" w:space="0" w:color="auto"/>
        <w:left w:val="none" w:sz="0" w:space="0" w:color="auto"/>
        <w:bottom w:val="none" w:sz="0" w:space="0" w:color="auto"/>
        <w:right w:val="none" w:sz="0" w:space="0" w:color="auto"/>
      </w:divBdr>
    </w:div>
    <w:div w:id="1303344139">
      <w:bodyDiv w:val="1"/>
      <w:marLeft w:val="0"/>
      <w:marRight w:val="0"/>
      <w:marTop w:val="0"/>
      <w:marBottom w:val="0"/>
      <w:divBdr>
        <w:top w:val="none" w:sz="0" w:space="0" w:color="auto"/>
        <w:left w:val="none" w:sz="0" w:space="0" w:color="auto"/>
        <w:bottom w:val="none" w:sz="0" w:space="0" w:color="auto"/>
        <w:right w:val="none" w:sz="0" w:space="0" w:color="auto"/>
      </w:divBdr>
    </w:div>
    <w:div w:id="1303390786">
      <w:bodyDiv w:val="1"/>
      <w:marLeft w:val="0"/>
      <w:marRight w:val="0"/>
      <w:marTop w:val="0"/>
      <w:marBottom w:val="0"/>
      <w:divBdr>
        <w:top w:val="none" w:sz="0" w:space="0" w:color="auto"/>
        <w:left w:val="none" w:sz="0" w:space="0" w:color="auto"/>
        <w:bottom w:val="none" w:sz="0" w:space="0" w:color="auto"/>
        <w:right w:val="none" w:sz="0" w:space="0" w:color="auto"/>
      </w:divBdr>
    </w:div>
    <w:div w:id="1322197320">
      <w:bodyDiv w:val="1"/>
      <w:marLeft w:val="0"/>
      <w:marRight w:val="0"/>
      <w:marTop w:val="0"/>
      <w:marBottom w:val="0"/>
      <w:divBdr>
        <w:top w:val="none" w:sz="0" w:space="0" w:color="auto"/>
        <w:left w:val="none" w:sz="0" w:space="0" w:color="auto"/>
        <w:bottom w:val="none" w:sz="0" w:space="0" w:color="auto"/>
        <w:right w:val="none" w:sz="0" w:space="0" w:color="auto"/>
      </w:divBdr>
    </w:div>
    <w:div w:id="1323390436">
      <w:bodyDiv w:val="1"/>
      <w:marLeft w:val="0"/>
      <w:marRight w:val="0"/>
      <w:marTop w:val="0"/>
      <w:marBottom w:val="0"/>
      <w:divBdr>
        <w:top w:val="none" w:sz="0" w:space="0" w:color="auto"/>
        <w:left w:val="none" w:sz="0" w:space="0" w:color="auto"/>
        <w:bottom w:val="none" w:sz="0" w:space="0" w:color="auto"/>
        <w:right w:val="none" w:sz="0" w:space="0" w:color="auto"/>
      </w:divBdr>
    </w:div>
    <w:div w:id="1336766508">
      <w:bodyDiv w:val="1"/>
      <w:marLeft w:val="0"/>
      <w:marRight w:val="0"/>
      <w:marTop w:val="0"/>
      <w:marBottom w:val="0"/>
      <w:divBdr>
        <w:top w:val="none" w:sz="0" w:space="0" w:color="auto"/>
        <w:left w:val="none" w:sz="0" w:space="0" w:color="auto"/>
        <w:bottom w:val="none" w:sz="0" w:space="0" w:color="auto"/>
        <w:right w:val="none" w:sz="0" w:space="0" w:color="auto"/>
      </w:divBdr>
    </w:div>
    <w:div w:id="1383794064">
      <w:bodyDiv w:val="1"/>
      <w:marLeft w:val="0"/>
      <w:marRight w:val="0"/>
      <w:marTop w:val="0"/>
      <w:marBottom w:val="0"/>
      <w:divBdr>
        <w:top w:val="none" w:sz="0" w:space="0" w:color="auto"/>
        <w:left w:val="none" w:sz="0" w:space="0" w:color="auto"/>
        <w:bottom w:val="none" w:sz="0" w:space="0" w:color="auto"/>
        <w:right w:val="none" w:sz="0" w:space="0" w:color="auto"/>
      </w:divBdr>
    </w:div>
    <w:div w:id="1406487275">
      <w:bodyDiv w:val="1"/>
      <w:marLeft w:val="0"/>
      <w:marRight w:val="0"/>
      <w:marTop w:val="0"/>
      <w:marBottom w:val="0"/>
      <w:divBdr>
        <w:top w:val="none" w:sz="0" w:space="0" w:color="auto"/>
        <w:left w:val="none" w:sz="0" w:space="0" w:color="auto"/>
        <w:bottom w:val="none" w:sz="0" w:space="0" w:color="auto"/>
        <w:right w:val="none" w:sz="0" w:space="0" w:color="auto"/>
      </w:divBdr>
    </w:div>
    <w:div w:id="1457455677">
      <w:bodyDiv w:val="1"/>
      <w:marLeft w:val="0"/>
      <w:marRight w:val="0"/>
      <w:marTop w:val="0"/>
      <w:marBottom w:val="0"/>
      <w:divBdr>
        <w:top w:val="none" w:sz="0" w:space="0" w:color="auto"/>
        <w:left w:val="none" w:sz="0" w:space="0" w:color="auto"/>
        <w:bottom w:val="none" w:sz="0" w:space="0" w:color="auto"/>
        <w:right w:val="none" w:sz="0" w:space="0" w:color="auto"/>
      </w:divBdr>
    </w:div>
    <w:div w:id="1482308024">
      <w:bodyDiv w:val="1"/>
      <w:marLeft w:val="0"/>
      <w:marRight w:val="0"/>
      <w:marTop w:val="0"/>
      <w:marBottom w:val="0"/>
      <w:divBdr>
        <w:top w:val="none" w:sz="0" w:space="0" w:color="auto"/>
        <w:left w:val="none" w:sz="0" w:space="0" w:color="auto"/>
        <w:bottom w:val="none" w:sz="0" w:space="0" w:color="auto"/>
        <w:right w:val="none" w:sz="0" w:space="0" w:color="auto"/>
      </w:divBdr>
    </w:div>
    <w:div w:id="1512985235">
      <w:bodyDiv w:val="1"/>
      <w:marLeft w:val="0"/>
      <w:marRight w:val="0"/>
      <w:marTop w:val="0"/>
      <w:marBottom w:val="0"/>
      <w:divBdr>
        <w:top w:val="none" w:sz="0" w:space="0" w:color="auto"/>
        <w:left w:val="none" w:sz="0" w:space="0" w:color="auto"/>
        <w:bottom w:val="none" w:sz="0" w:space="0" w:color="auto"/>
        <w:right w:val="none" w:sz="0" w:space="0" w:color="auto"/>
      </w:divBdr>
    </w:div>
    <w:div w:id="1513572162">
      <w:bodyDiv w:val="1"/>
      <w:marLeft w:val="0"/>
      <w:marRight w:val="0"/>
      <w:marTop w:val="0"/>
      <w:marBottom w:val="0"/>
      <w:divBdr>
        <w:top w:val="none" w:sz="0" w:space="0" w:color="auto"/>
        <w:left w:val="none" w:sz="0" w:space="0" w:color="auto"/>
        <w:bottom w:val="none" w:sz="0" w:space="0" w:color="auto"/>
        <w:right w:val="none" w:sz="0" w:space="0" w:color="auto"/>
      </w:divBdr>
    </w:div>
    <w:div w:id="1576432162">
      <w:bodyDiv w:val="1"/>
      <w:marLeft w:val="0"/>
      <w:marRight w:val="0"/>
      <w:marTop w:val="0"/>
      <w:marBottom w:val="0"/>
      <w:divBdr>
        <w:top w:val="none" w:sz="0" w:space="0" w:color="auto"/>
        <w:left w:val="none" w:sz="0" w:space="0" w:color="auto"/>
        <w:bottom w:val="none" w:sz="0" w:space="0" w:color="auto"/>
        <w:right w:val="none" w:sz="0" w:space="0" w:color="auto"/>
      </w:divBdr>
    </w:div>
    <w:div w:id="1587959174">
      <w:bodyDiv w:val="1"/>
      <w:marLeft w:val="0"/>
      <w:marRight w:val="0"/>
      <w:marTop w:val="0"/>
      <w:marBottom w:val="0"/>
      <w:divBdr>
        <w:top w:val="none" w:sz="0" w:space="0" w:color="auto"/>
        <w:left w:val="none" w:sz="0" w:space="0" w:color="auto"/>
        <w:bottom w:val="none" w:sz="0" w:space="0" w:color="auto"/>
        <w:right w:val="none" w:sz="0" w:space="0" w:color="auto"/>
      </w:divBdr>
    </w:div>
    <w:div w:id="1621495670">
      <w:bodyDiv w:val="1"/>
      <w:marLeft w:val="0"/>
      <w:marRight w:val="0"/>
      <w:marTop w:val="0"/>
      <w:marBottom w:val="0"/>
      <w:divBdr>
        <w:top w:val="none" w:sz="0" w:space="0" w:color="auto"/>
        <w:left w:val="none" w:sz="0" w:space="0" w:color="auto"/>
        <w:bottom w:val="none" w:sz="0" w:space="0" w:color="auto"/>
        <w:right w:val="none" w:sz="0" w:space="0" w:color="auto"/>
      </w:divBdr>
    </w:div>
    <w:div w:id="1669165373">
      <w:bodyDiv w:val="1"/>
      <w:marLeft w:val="0"/>
      <w:marRight w:val="0"/>
      <w:marTop w:val="0"/>
      <w:marBottom w:val="0"/>
      <w:divBdr>
        <w:top w:val="none" w:sz="0" w:space="0" w:color="auto"/>
        <w:left w:val="none" w:sz="0" w:space="0" w:color="auto"/>
        <w:bottom w:val="none" w:sz="0" w:space="0" w:color="auto"/>
        <w:right w:val="none" w:sz="0" w:space="0" w:color="auto"/>
      </w:divBdr>
    </w:div>
    <w:div w:id="1699545751">
      <w:bodyDiv w:val="1"/>
      <w:marLeft w:val="0"/>
      <w:marRight w:val="0"/>
      <w:marTop w:val="0"/>
      <w:marBottom w:val="0"/>
      <w:divBdr>
        <w:top w:val="none" w:sz="0" w:space="0" w:color="auto"/>
        <w:left w:val="none" w:sz="0" w:space="0" w:color="auto"/>
        <w:bottom w:val="none" w:sz="0" w:space="0" w:color="auto"/>
        <w:right w:val="none" w:sz="0" w:space="0" w:color="auto"/>
      </w:divBdr>
    </w:div>
    <w:div w:id="1737628948">
      <w:bodyDiv w:val="1"/>
      <w:marLeft w:val="0"/>
      <w:marRight w:val="0"/>
      <w:marTop w:val="0"/>
      <w:marBottom w:val="0"/>
      <w:divBdr>
        <w:top w:val="none" w:sz="0" w:space="0" w:color="auto"/>
        <w:left w:val="none" w:sz="0" w:space="0" w:color="auto"/>
        <w:bottom w:val="none" w:sz="0" w:space="0" w:color="auto"/>
        <w:right w:val="none" w:sz="0" w:space="0" w:color="auto"/>
      </w:divBdr>
    </w:div>
    <w:div w:id="1793672272">
      <w:bodyDiv w:val="1"/>
      <w:marLeft w:val="0"/>
      <w:marRight w:val="0"/>
      <w:marTop w:val="0"/>
      <w:marBottom w:val="0"/>
      <w:divBdr>
        <w:top w:val="none" w:sz="0" w:space="0" w:color="auto"/>
        <w:left w:val="none" w:sz="0" w:space="0" w:color="auto"/>
        <w:bottom w:val="none" w:sz="0" w:space="0" w:color="auto"/>
        <w:right w:val="none" w:sz="0" w:space="0" w:color="auto"/>
      </w:divBdr>
    </w:div>
    <w:div w:id="1832258405">
      <w:bodyDiv w:val="1"/>
      <w:marLeft w:val="0"/>
      <w:marRight w:val="0"/>
      <w:marTop w:val="0"/>
      <w:marBottom w:val="0"/>
      <w:divBdr>
        <w:top w:val="none" w:sz="0" w:space="0" w:color="auto"/>
        <w:left w:val="none" w:sz="0" w:space="0" w:color="auto"/>
        <w:bottom w:val="none" w:sz="0" w:space="0" w:color="auto"/>
        <w:right w:val="none" w:sz="0" w:space="0" w:color="auto"/>
      </w:divBdr>
    </w:div>
    <w:div w:id="1852987375">
      <w:bodyDiv w:val="1"/>
      <w:marLeft w:val="0"/>
      <w:marRight w:val="0"/>
      <w:marTop w:val="0"/>
      <w:marBottom w:val="0"/>
      <w:divBdr>
        <w:top w:val="none" w:sz="0" w:space="0" w:color="auto"/>
        <w:left w:val="none" w:sz="0" w:space="0" w:color="auto"/>
        <w:bottom w:val="none" w:sz="0" w:space="0" w:color="auto"/>
        <w:right w:val="none" w:sz="0" w:space="0" w:color="auto"/>
      </w:divBdr>
    </w:div>
    <w:div w:id="1874423470">
      <w:bodyDiv w:val="1"/>
      <w:marLeft w:val="0"/>
      <w:marRight w:val="0"/>
      <w:marTop w:val="0"/>
      <w:marBottom w:val="0"/>
      <w:divBdr>
        <w:top w:val="none" w:sz="0" w:space="0" w:color="auto"/>
        <w:left w:val="none" w:sz="0" w:space="0" w:color="auto"/>
        <w:bottom w:val="none" w:sz="0" w:space="0" w:color="auto"/>
        <w:right w:val="none" w:sz="0" w:space="0" w:color="auto"/>
      </w:divBdr>
    </w:div>
    <w:div w:id="1912042495">
      <w:bodyDiv w:val="1"/>
      <w:marLeft w:val="0"/>
      <w:marRight w:val="0"/>
      <w:marTop w:val="0"/>
      <w:marBottom w:val="0"/>
      <w:divBdr>
        <w:top w:val="none" w:sz="0" w:space="0" w:color="auto"/>
        <w:left w:val="none" w:sz="0" w:space="0" w:color="auto"/>
        <w:bottom w:val="none" w:sz="0" w:space="0" w:color="auto"/>
        <w:right w:val="none" w:sz="0" w:space="0" w:color="auto"/>
      </w:divBdr>
    </w:div>
    <w:div w:id="2039892728">
      <w:bodyDiv w:val="1"/>
      <w:marLeft w:val="0"/>
      <w:marRight w:val="0"/>
      <w:marTop w:val="0"/>
      <w:marBottom w:val="0"/>
      <w:divBdr>
        <w:top w:val="none" w:sz="0" w:space="0" w:color="auto"/>
        <w:left w:val="none" w:sz="0" w:space="0" w:color="auto"/>
        <w:bottom w:val="none" w:sz="0" w:space="0" w:color="auto"/>
        <w:right w:val="none" w:sz="0" w:space="0" w:color="auto"/>
      </w:divBdr>
    </w:div>
    <w:div w:id="2043824300">
      <w:bodyDiv w:val="1"/>
      <w:marLeft w:val="0"/>
      <w:marRight w:val="0"/>
      <w:marTop w:val="0"/>
      <w:marBottom w:val="0"/>
      <w:divBdr>
        <w:top w:val="none" w:sz="0" w:space="0" w:color="auto"/>
        <w:left w:val="none" w:sz="0" w:space="0" w:color="auto"/>
        <w:bottom w:val="none" w:sz="0" w:space="0" w:color="auto"/>
        <w:right w:val="none" w:sz="0" w:space="0" w:color="auto"/>
      </w:divBdr>
    </w:div>
    <w:div w:id="2082676125">
      <w:bodyDiv w:val="1"/>
      <w:marLeft w:val="0"/>
      <w:marRight w:val="0"/>
      <w:marTop w:val="0"/>
      <w:marBottom w:val="0"/>
      <w:divBdr>
        <w:top w:val="none" w:sz="0" w:space="0" w:color="auto"/>
        <w:left w:val="none" w:sz="0" w:space="0" w:color="auto"/>
        <w:bottom w:val="none" w:sz="0" w:space="0" w:color="auto"/>
        <w:right w:val="none" w:sz="0" w:space="0" w:color="auto"/>
      </w:divBdr>
    </w:div>
    <w:div w:id="21085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08B7-C208-499A-B66A-44FDB091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User</cp:lastModifiedBy>
  <cp:revision>2</cp:revision>
  <cp:lastPrinted>2025-03-24T07:53:00Z</cp:lastPrinted>
  <dcterms:created xsi:type="dcterms:W3CDTF">2025-03-24T08:06:00Z</dcterms:created>
  <dcterms:modified xsi:type="dcterms:W3CDTF">2025-03-24T08:06:00Z</dcterms:modified>
</cp:coreProperties>
</file>